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D58" w:rsidRPr="001C5849" w:rsidRDefault="00240D58" w:rsidP="00240D58">
      <w:pPr>
        <w:pStyle w:val="Ttulo1"/>
        <w:spacing w:after="480"/>
        <w:jc w:val="center"/>
        <w:rPr>
          <w:lang w:val="es-ES"/>
        </w:rPr>
      </w:pPr>
      <w:proofErr w:type="spellStart"/>
      <w:r w:rsidRPr="001C5849">
        <w:rPr>
          <w:lang w:val="es-ES"/>
        </w:rPr>
        <w:t>Middens</w:t>
      </w:r>
      <w:proofErr w:type="spellEnd"/>
      <w:r w:rsidRPr="001C5849">
        <w:rPr>
          <w:lang w:val="es-ES"/>
        </w:rPr>
        <w:t xml:space="preserve"> and </w:t>
      </w:r>
      <w:proofErr w:type="spellStart"/>
      <w:r w:rsidRPr="001C5849">
        <w:rPr>
          <w:lang w:val="es-ES"/>
        </w:rPr>
        <w:t>Math</w:t>
      </w:r>
      <w:proofErr w:type="spellEnd"/>
      <w:r w:rsidRPr="001C5849">
        <w:rPr>
          <w:lang w:val="es-ES"/>
        </w:rPr>
        <w:t>: “</w:t>
      </w:r>
      <w:proofErr w:type="spellStart"/>
      <w:r w:rsidRPr="001C5849">
        <w:rPr>
          <w:lang w:val="es-ES"/>
        </w:rPr>
        <w:t>Crashing</w:t>
      </w:r>
      <w:proofErr w:type="spellEnd"/>
      <w:r w:rsidRPr="001C5849">
        <w:rPr>
          <w:lang w:val="es-ES"/>
        </w:rPr>
        <w:t xml:space="preserve"> </w:t>
      </w:r>
      <w:proofErr w:type="spellStart"/>
      <w:r w:rsidRPr="001C5849">
        <w:rPr>
          <w:lang w:val="es-ES"/>
        </w:rPr>
        <w:t>the</w:t>
      </w:r>
      <w:proofErr w:type="spellEnd"/>
      <w:r w:rsidRPr="001C5849">
        <w:rPr>
          <w:lang w:val="es-ES"/>
        </w:rPr>
        <w:t xml:space="preserve"> Gates” </w:t>
      </w:r>
      <w:proofErr w:type="spellStart"/>
      <w:r w:rsidRPr="001C5849">
        <w:rPr>
          <w:lang w:val="es-ES"/>
        </w:rPr>
        <w:t>with</w:t>
      </w:r>
      <w:proofErr w:type="spellEnd"/>
      <w:r w:rsidRPr="001C5849">
        <w:rPr>
          <w:lang w:val="es-ES"/>
        </w:rPr>
        <w:t xml:space="preserve"> Florence </w:t>
      </w:r>
      <w:proofErr w:type="spellStart"/>
      <w:r w:rsidRPr="001C5849">
        <w:rPr>
          <w:lang w:val="es-ES"/>
        </w:rPr>
        <w:t>Hawley</w:t>
      </w:r>
      <w:proofErr w:type="spellEnd"/>
      <w:r w:rsidRPr="001C5849">
        <w:rPr>
          <w:lang w:val="es-ES"/>
        </w:rPr>
        <w:t xml:space="preserve"> Ellis </w:t>
      </w:r>
      <w:proofErr w:type="spellStart"/>
      <w:r w:rsidRPr="001C5849">
        <w:rPr>
          <w:lang w:val="es-ES"/>
        </w:rPr>
        <w:t>Student</w:t>
      </w:r>
      <w:proofErr w:type="spellEnd"/>
      <w:r w:rsidRPr="001C5849">
        <w:rPr>
          <w:lang w:val="es-ES"/>
        </w:rPr>
        <w:t xml:space="preserve"> </w:t>
      </w:r>
      <w:proofErr w:type="spellStart"/>
      <w:r w:rsidRPr="001C5849">
        <w:rPr>
          <w:lang w:val="es-ES"/>
        </w:rPr>
        <w:t>Handout</w:t>
      </w:r>
      <w:proofErr w:type="spellEnd"/>
    </w:p>
    <w:p w:rsidR="00240D58" w:rsidRPr="001C5849" w:rsidRDefault="00240D58" w:rsidP="00240D58">
      <w:pPr>
        <w:pStyle w:val="Ttulo1"/>
        <w:spacing w:after="120"/>
        <w:rPr>
          <w:lang w:val="es-ES"/>
        </w:rPr>
      </w:pPr>
      <w:r w:rsidRPr="001C5849">
        <w:rPr>
          <w:lang w:val="es-ES"/>
        </w:rPr>
        <w:t>Vocabular</w:t>
      </w:r>
      <w:r w:rsidR="00070856" w:rsidRPr="001C5849">
        <w:rPr>
          <w:lang w:val="es-ES"/>
        </w:rPr>
        <w:t>io</w:t>
      </w:r>
    </w:p>
    <w:p w:rsidR="00070856" w:rsidRPr="001C5849" w:rsidRDefault="00070856" w:rsidP="00070856">
      <w:pPr>
        <w:rPr>
          <w:rFonts w:ascii="Arial" w:hAnsi="Arial" w:cs="Arial"/>
          <w:i/>
          <w:sz w:val="20"/>
          <w:szCs w:val="20"/>
          <w:lang w:val="es-ES"/>
        </w:rPr>
      </w:pPr>
      <w:r w:rsidRPr="001C5849">
        <w:rPr>
          <w:rFonts w:ascii="Arial" w:hAnsi="Arial" w:cs="Arial"/>
          <w:i/>
          <w:sz w:val="20"/>
          <w:szCs w:val="20"/>
          <w:lang w:val="es-ES"/>
        </w:rPr>
        <w:t xml:space="preserve">Arqueología: </w:t>
      </w:r>
      <w:r w:rsidRPr="001C5849">
        <w:rPr>
          <w:rFonts w:ascii="Arial" w:hAnsi="Arial" w:cs="Arial"/>
          <w:sz w:val="20"/>
          <w:szCs w:val="20"/>
          <w:lang w:val="es-ES"/>
        </w:rPr>
        <w:t>el estudio de las personas en el pasado.</w:t>
      </w:r>
      <w:r w:rsidRPr="001C5849">
        <w:rPr>
          <w:rFonts w:ascii="Arial" w:hAnsi="Arial" w:cs="Arial"/>
          <w:i/>
          <w:sz w:val="20"/>
          <w:szCs w:val="20"/>
          <w:lang w:val="es-ES"/>
        </w:rPr>
        <w:t xml:space="preserve"> </w:t>
      </w:r>
    </w:p>
    <w:p w:rsidR="00070856" w:rsidRPr="001C5849" w:rsidRDefault="00070856" w:rsidP="00070856">
      <w:pPr>
        <w:rPr>
          <w:rFonts w:ascii="Arial" w:hAnsi="Arial" w:cs="Arial"/>
          <w:sz w:val="20"/>
          <w:szCs w:val="20"/>
          <w:lang w:val="es-ES"/>
        </w:rPr>
      </w:pPr>
      <w:r w:rsidRPr="001C5849">
        <w:rPr>
          <w:rFonts w:ascii="Arial" w:hAnsi="Arial" w:cs="Arial"/>
          <w:i/>
          <w:sz w:val="20"/>
          <w:szCs w:val="20"/>
          <w:lang w:val="es-ES"/>
        </w:rPr>
        <w:t xml:space="preserve">Artefacto: </w:t>
      </w:r>
      <w:r w:rsidRPr="001C5849">
        <w:rPr>
          <w:rFonts w:ascii="Arial" w:hAnsi="Arial" w:cs="Arial"/>
          <w:sz w:val="20"/>
          <w:szCs w:val="20"/>
          <w:lang w:val="es-ES"/>
        </w:rPr>
        <w:t xml:space="preserve">objeto confeccionado y usado por las personas en el pasado. </w:t>
      </w:r>
    </w:p>
    <w:p w:rsidR="00070856" w:rsidRPr="001C5849" w:rsidRDefault="00070856" w:rsidP="00070856">
      <w:pPr>
        <w:rPr>
          <w:rFonts w:ascii="Arial" w:hAnsi="Arial" w:cs="Arial"/>
          <w:i/>
          <w:sz w:val="20"/>
          <w:szCs w:val="20"/>
          <w:lang w:val="es-ES"/>
        </w:rPr>
      </w:pPr>
      <w:r w:rsidRPr="001C5849">
        <w:rPr>
          <w:rFonts w:ascii="Arial" w:hAnsi="Arial" w:cs="Arial"/>
          <w:i/>
          <w:sz w:val="20"/>
          <w:szCs w:val="20"/>
          <w:lang w:val="es-ES"/>
        </w:rPr>
        <w:t xml:space="preserve">Contexto: </w:t>
      </w:r>
      <w:r w:rsidRPr="001C5849">
        <w:rPr>
          <w:rFonts w:ascii="Arial" w:hAnsi="Arial" w:cs="Arial"/>
          <w:sz w:val="20"/>
          <w:szCs w:val="20"/>
          <w:lang w:val="es-ES"/>
        </w:rPr>
        <w:t>donde son encontrados los objetos en el suelo, incluida la profundidad y los objetos alrededor.</w:t>
      </w:r>
      <w:r w:rsidRPr="001C5849">
        <w:rPr>
          <w:rFonts w:ascii="Arial" w:hAnsi="Arial" w:cs="Arial"/>
          <w:i/>
          <w:sz w:val="20"/>
          <w:szCs w:val="20"/>
          <w:lang w:val="es-ES"/>
        </w:rPr>
        <w:t xml:space="preserve"> </w:t>
      </w:r>
    </w:p>
    <w:p w:rsidR="00070856" w:rsidRPr="001C5849" w:rsidRDefault="00070856" w:rsidP="00070856">
      <w:pPr>
        <w:rPr>
          <w:rFonts w:ascii="Arial" w:hAnsi="Arial" w:cs="Arial"/>
          <w:sz w:val="20"/>
          <w:szCs w:val="20"/>
          <w:lang w:val="es-ES"/>
        </w:rPr>
      </w:pPr>
      <w:r w:rsidRPr="001C5849">
        <w:rPr>
          <w:rFonts w:ascii="Arial" w:hAnsi="Arial" w:cs="Arial"/>
          <w:i/>
          <w:sz w:val="20"/>
          <w:szCs w:val="20"/>
          <w:lang w:val="es-ES"/>
        </w:rPr>
        <w:t xml:space="preserve">Etnografía: </w:t>
      </w:r>
      <w:r w:rsidRPr="001C5849">
        <w:rPr>
          <w:rFonts w:ascii="Arial" w:hAnsi="Arial" w:cs="Arial"/>
          <w:sz w:val="20"/>
          <w:szCs w:val="20"/>
          <w:lang w:val="es-ES"/>
        </w:rPr>
        <w:t>ciencia que estudia las personas y la cultura, especialmente a través de la observación directa.</w:t>
      </w:r>
      <w:bookmarkStart w:id="0" w:name="_GoBack"/>
      <w:bookmarkEnd w:id="0"/>
    </w:p>
    <w:p w:rsidR="00070856" w:rsidRPr="001C5849" w:rsidRDefault="00070856" w:rsidP="00070856">
      <w:pPr>
        <w:rPr>
          <w:rFonts w:ascii="Arial" w:hAnsi="Arial" w:cs="Arial"/>
          <w:sz w:val="20"/>
          <w:szCs w:val="20"/>
          <w:lang w:val="es-ES"/>
        </w:rPr>
      </w:pPr>
      <w:r w:rsidRPr="001C5849">
        <w:rPr>
          <w:rFonts w:ascii="Arial" w:hAnsi="Arial" w:cs="Arial"/>
          <w:i/>
          <w:sz w:val="20"/>
          <w:szCs w:val="20"/>
          <w:lang w:val="es-ES"/>
        </w:rPr>
        <w:t xml:space="preserve">Estructuras: </w:t>
      </w:r>
      <w:r w:rsidRPr="001C5849">
        <w:rPr>
          <w:rFonts w:ascii="Arial" w:hAnsi="Arial" w:cs="Arial"/>
          <w:sz w:val="20"/>
          <w:szCs w:val="20"/>
          <w:lang w:val="es-ES"/>
        </w:rPr>
        <w:t>a diferencia de los objetos portables estas son partes no transportables de un sitio arqueológico, por ejemplo muros, casas o pozos de basura.</w:t>
      </w:r>
    </w:p>
    <w:p w:rsidR="00070856" w:rsidRPr="001C5849" w:rsidRDefault="00070856" w:rsidP="00070856">
      <w:pPr>
        <w:rPr>
          <w:rFonts w:ascii="Arial" w:hAnsi="Arial" w:cs="Arial"/>
          <w:sz w:val="20"/>
          <w:szCs w:val="20"/>
          <w:lang w:val="es-ES"/>
        </w:rPr>
      </w:pPr>
      <w:r w:rsidRPr="001C5849">
        <w:rPr>
          <w:rFonts w:ascii="Arial" w:hAnsi="Arial" w:cs="Arial"/>
          <w:i/>
          <w:sz w:val="20"/>
          <w:szCs w:val="20"/>
          <w:lang w:val="es-ES"/>
        </w:rPr>
        <w:t xml:space="preserve">Basural: </w:t>
      </w:r>
      <w:r w:rsidRPr="001C5849">
        <w:rPr>
          <w:rFonts w:ascii="Arial" w:hAnsi="Arial" w:cs="Arial"/>
          <w:sz w:val="20"/>
          <w:szCs w:val="20"/>
          <w:lang w:val="es-ES"/>
        </w:rPr>
        <w:t>montón de basura que contiene capas de suelo y artefactos.</w:t>
      </w:r>
    </w:p>
    <w:p w:rsidR="00240D58" w:rsidRPr="001C5849" w:rsidRDefault="00070856" w:rsidP="00070856">
      <w:pPr>
        <w:rPr>
          <w:rFonts w:ascii="Arial" w:hAnsi="Arial" w:cs="Arial"/>
          <w:sz w:val="20"/>
          <w:szCs w:val="20"/>
          <w:lang w:val="es-ES"/>
        </w:rPr>
      </w:pPr>
      <w:r w:rsidRPr="001C5849">
        <w:rPr>
          <w:rFonts w:ascii="Arial" w:hAnsi="Arial" w:cs="Arial"/>
          <w:i/>
          <w:sz w:val="20"/>
          <w:szCs w:val="20"/>
          <w:lang w:val="es-ES"/>
        </w:rPr>
        <w:t xml:space="preserve">Secuencia: </w:t>
      </w:r>
      <w:r w:rsidRPr="001C5849">
        <w:rPr>
          <w:rFonts w:ascii="Arial" w:hAnsi="Arial" w:cs="Arial"/>
          <w:sz w:val="20"/>
          <w:szCs w:val="20"/>
          <w:lang w:val="es-ES"/>
        </w:rPr>
        <w:t>cronología de eventos ecológicos creados al estudiar los patrones de anillos de árboles.</w:t>
      </w:r>
    </w:p>
    <w:p w:rsidR="00070856" w:rsidRPr="001C5849" w:rsidRDefault="00070856" w:rsidP="00070856">
      <w:pPr>
        <w:rPr>
          <w:lang w:val="es-ES"/>
        </w:rPr>
      </w:pPr>
    </w:p>
    <w:p w:rsidR="00F3416D" w:rsidRPr="001C5849" w:rsidRDefault="00070856" w:rsidP="00070856">
      <w:pPr>
        <w:spacing w:after="840"/>
        <w:rPr>
          <w:rFonts w:ascii="Arial" w:hAnsi="Arial" w:cs="Arial"/>
          <w:b/>
          <w:sz w:val="28"/>
          <w:szCs w:val="24"/>
          <w:lang w:val="es-ES"/>
        </w:rPr>
      </w:pPr>
      <w:r w:rsidRPr="001C5849">
        <w:rPr>
          <w:rFonts w:ascii="Arial" w:hAnsi="Arial" w:cs="Arial"/>
          <w:b/>
          <w:sz w:val="28"/>
          <w:szCs w:val="24"/>
          <w:lang w:val="es-ES"/>
        </w:rPr>
        <w:t>Introducción: “El trabajo de mujeres” en los siglos XIX y XX</w:t>
      </w:r>
    </w:p>
    <w:p w:rsidR="00070856" w:rsidRPr="001C5849" w:rsidRDefault="00070856" w:rsidP="00070856">
      <w:pPr>
        <w:spacing w:after="840"/>
        <w:rPr>
          <w:rFonts w:ascii="Arial" w:hAnsi="Arial" w:cs="Arial"/>
          <w:sz w:val="24"/>
          <w:szCs w:val="24"/>
          <w:lang w:val="es-ES"/>
        </w:rPr>
      </w:pPr>
      <w:r w:rsidRPr="001C5849">
        <w:rPr>
          <w:rFonts w:ascii="Arial" w:hAnsi="Arial" w:cs="Arial"/>
          <w:sz w:val="24"/>
          <w:szCs w:val="24"/>
          <w:lang w:val="es-ES"/>
        </w:rPr>
        <w:t>En los Estados Unidos de los siglos XIX y XX, las ideologías de género regían las oportunidades de empleo para las mujeres. Una vez casadas debían quedarse en casa para cuidar a sus familias mientras sus esposos trabajaban. Por eso, fueron las mujeres solteras quienes se sumaron al mercado laboral en donde los conceptos "trabajo de mujeres" y "trabajo de hombres" definieron los pocos trabajos que eran "aceptables" para ellas. Las mujeres eran vistas como "demasiado delicadas y pequeñas para muchos trabajos"</w:t>
      </w:r>
      <w:r w:rsidRPr="001C5849">
        <w:rPr>
          <w:rFonts w:ascii="Arial" w:hAnsi="Arial" w:cs="Arial"/>
          <w:sz w:val="24"/>
          <w:szCs w:val="24"/>
          <w:vertAlign w:val="superscript"/>
          <w:lang w:val="es-ES"/>
        </w:rPr>
        <w:t>1</w:t>
      </w:r>
      <w:r w:rsidRPr="001C5849">
        <w:rPr>
          <w:rFonts w:ascii="Arial" w:hAnsi="Arial" w:cs="Arial"/>
          <w:sz w:val="24"/>
          <w:szCs w:val="24"/>
          <w:lang w:val="es-ES"/>
        </w:rPr>
        <w:t>. A menudo se convertían en profesoras, enfermeras o secretarias, o trabajaban en las líneas de ensamblaje de las fábricas. Sin embargo, una vez que se casaban o quedaban embarazadas era común que se les exigiera que renunciaran a sus trabajos. De hecho, las leyes de restricción matrimonial impuestas desde 1800 hasta la década de los 50s por ciertas empresas y juntas escolares impidieron a los empleadores contratar a mujeres casadas. A partir de mediados del siglo XIX, incluso antes de obtener el derecho de votar, las mujeres comenzaron a desafiar estas ideologías y entraron en campos tradicionalmente dominados por los hombres.</w:t>
      </w:r>
    </w:p>
    <w:p w:rsidR="00873880" w:rsidRPr="001C5849" w:rsidRDefault="00873880" w:rsidP="00873880">
      <w:pPr>
        <w:pStyle w:val="Ttulo1"/>
        <w:rPr>
          <w:rFonts w:cs="Arial"/>
          <w:lang w:val="es-ES"/>
        </w:rPr>
      </w:pPr>
      <w:r w:rsidRPr="001C5849">
        <w:rPr>
          <w:rFonts w:cs="Arial"/>
          <w:lang w:val="es-ES"/>
        </w:rPr>
        <w:lastRenderedPageBreak/>
        <w:t>Las mujeres en la arqueología</w:t>
      </w:r>
    </w:p>
    <w:p w:rsidR="00F3416D" w:rsidRPr="001C5849" w:rsidRDefault="00F3416D" w:rsidP="00F3416D">
      <w:pPr>
        <w:pStyle w:val="Descripcin"/>
        <w:rPr>
          <w:rFonts w:cs="Arial"/>
          <w:b/>
          <w:sz w:val="24"/>
          <w:szCs w:val="24"/>
          <w:lang w:val="es-ES"/>
        </w:rPr>
      </w:pPr>
      <w:r w:rsidRPr="001C5849">
        <w:rPr>
          <w:rFonts w:cs="Arial"/>
          <w:noProof/>
          <w:sz w:val="24"/>
          <w:szCs w:val="24"/>
          <w:lang w:val="es-ES"/>
        </w:rPr>
        <w:drawing>
          <wp:inline distT="0" distB="0" distL="0" distR="0" wp14:anchorId="59F41DD4" wp14:editId="05293EC9">
            <wp:extent cx="2286000" cy="2971800"/>
            <wp:effectExtent l="0" t="0" r="0" b="0"/>
            <wp:docPr id="6" name="Picture 6" descr="Tumacácori National Historical Park, 1935 excavations. " title="Tumacácori National Historical Park, 193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ps.gov/npgallery/GetAsset/C4BAA569-155D-451F-67690BF33F0D8031/proxylowres?maxwidth=200&amp;quality=90"/>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r w:rsidRPr="001C5849">
        <w:rPr>
          <w:rFonts w:cs="Arial"/>
          <w:lang w:val="es-ES"/>
        </w:rPr>
        <w:t xml:space="preserve">  </w:t>
      </w:r>
      <w:r w:rsidRPr="001C5849">
        <w:rPr>
          <w:rFonts w:cs="Arial"/>
          <w:noProof/>
          <w:lang w:val="es-ES"/>
        </w:rPr>
        <w:drawing>
          <wp:inline distT="0" distB="0" distL="0" distR="0" wp14:anchorId="1A5A66A9" wp14:editId="1921195E">
            <wp:extent cx="3048000" cy="2286000"/>
            <wp:effectExtent l="0" t="0" r="0" b="0"/>
            <wp:docPr id="24" name="Picture 24" descr="Tumacácori National Historical Park,  2005 excavations. " title="Tumacácori National Historical Park,  2005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ps.gov/npgallery/GetAsset/C4B54850-155D-451F-67B9771AF2BD96EC/proxylowres?maxwidth=200&amp;quality=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r w:rsidR="00341A95" w:rsidRPr="00341A95">
        <w:rPr>
          <w:shd w:val="clear" w:color="auto" w:fill="FFFFFF"/>
          <w14:textOutline w14:w="9525" w14:cap="rnd" w14:cmpd="sng" w14:algn="ctr">
            <w14:noFill/>
            <w14:prstDash w14:val="solid"/>
            <w14:bevel/>
          </w14:textOutline>
        </w:rPr>
        <w:t xml:space="preserve"> </w:t>
      </w:r>
      <w:proofErr w:type="spellStart"/>
      <w:r w:rsidR="00341A95">
        <w:rPr>
          <w:shd w:val="clear" w:color="auto" w:fill="FFFFFF"/>
          <w14:textOutline w14:w="9525" w14:cap="rnd" w14:cmpd="sng" w14:algn="ctr">
            <w14:noFill/>
            <w14:prstDash w14:val="solid"/>
            <w14:bevel/>
          </w14:textOutline>
        </w:rPr>
        <w:t>Excavaciones</w:t>
      </w:r>
      <w:proofErr w:type="spellEnd"/>
      <w:r w:rsidR="00341A95">
        <w:rPr>
          <w:shd w:val="clear" w:color="auto" w:fill="FFFFFF"/>
          <w14:textOutline w14:w="9525" w14:cap="rnd" w14:cmpd="sng" w14:algn="ctr">
            <w14:noFill/>
            <w14:prstDash w14:val="solid"/>
            <w14:bevel/>
          </w14:textOutline>
        </w:rPr>
        <w:t xml:space="preserve"> del </w:t>
      </w:r>
      <w:proofErr w:type="spellStart"/>
      <w:r w:rsidR="00341A95" w:rsidRPr="002E7377">
        <w:rPr>
          <w:shd w:val="clear" w:color="auto" w:fill="FFFFFF"/>
          <w14:textOutline w14:w="9525" w14:cap="rnd" w14:cmpd="sng" w14:algn="ctr">
            <w14:noFill/>
            <w14:prstDash w14:val="solid"/>
            <w14:bevel/>
          </w14:textOutline>
        </w:rPr>
        <w:t>Tumacácori</w:t>
      </w:r>
      <w:proofErr w:type="spellEnd"/>
      <w:r w:rsidR="00341A95" w:rsidRPr="002E7377">
        <w:rPr>
          <w:shd w:val="clear" w:color="auto" w:fill="FFFFFF"/>
          <w14:textOutline w14:w="9525" w14:cap="rnd" w14:cmpd="sng" w14:algn="ctr">
            <w14:noFill/>
            <w14:prstDash w14:val="solid"/>
            <w14:bevel/>
          </w14:textOutline>
        </w:rPr>
        <w:t xml:space="preserve"> National Historical Park, 1935 (</w:t>
      </w:r>
      <w:proofErr w:type="spellStart"/>
      <w:r w:rsidR="00341A95">
        <w:rPr>
          <w:shd w:val="clear" w:color="auto" w:fill="FFFFFF"/>
          <w14:textOutline w14:w="9525" w14:cap="rnd" w14:cmpd="sng" w14:algn="ctr">
            <w14:noFill/>
            <w14:prstDash w14:val="solid"/>
            <w14:bevel/>
          </w14:textOutline>
        </w:rPr>
        <w:t>izquierda</w:t>
      </w:r>
      <w:proofErr w:type="spellEnd"/>
      <w:r w:rsidR="00341A95" w:rsidRPr="002E7377">
        <w:rPr>
          <w:shd w:val="clear" w:color="auto" w:fill="FFFFFF"/>
          <w14:textOutline w14:w="9525" w14:cap="rnd" w14:cmpd="sng" w14:algn="ctr">
            <w14:noFill/>
            <w14:prstDash w14:val="solid"/>
            <w14:bevel/>
          </w14:textOutline>
        </w:rPr>
        <w:t xml:space="preserve">) </w:t>
      </w:r>
      <w:r w:rsidR="00341A95">
        <w:rPr>
          <w:shd w:val="clear" w:color="auto" w:fill="FFFFFF"/>
          <w14:textOutline w14:w="9525" w14:cap="rnd" w14:cmpd="sng" w14:algn="ctr">
            <w14:noFill/>
            <w14:prstDash w14:val="solid"/>
            <w14:bevel/>
          </w14:textOutline>
        </w:rPr>
        <w:t>y</w:t>
      </w:r>
      <w:r w:rsidR="00341A95" w:rsidRPr="002E7377">
        <w:rPr>
          <w:shd w:val="clear" w:color="auto" w:fill="FFFFFF"/>
          <w14:textOutline w14:w="9525" w14:cap="rnd" w14:cmpd="sng" w14:algn="ctr">
            <w14:noFill/>
            <w14:prstDash w14:val="solid"/>
            <w14:bevel/>
          </w14:textOutline>
        </w:rPr>
        <w:t xml:space="preserve"> 2005 (</w:t>
      </w:r>
      <w:proofErr w:type="spellStart"/>
      <w:r w:rsidR="00341A95">
        <w:rPr>
          <w:shd w:val="clear" w:color="auto" w:fill="FFFFFF"/>
          <w14:textOutline w14:w="9525" w14:cap="rnd" w14:cmpd="sng" w14:algn="ctr">
            <w14:noFill/>
            <w14:prstDash w14:val="solid"/>
            <w14:bevel/>
          </w14:textOutline>
        </w:rPr>
        <w:t>derecha</w:t>
      </w:r>
      <w:proofErr w:type="spellEnd"/>
      <w:r w:rsidR="00341A95" w:rsidRPr="002E7377">
        <w:rPr>
          <w:shd w:val="clear" w:color="auto" w:fill="FFFFFF"/>
          <w14:textOutline w14:w="9525" w14:cap="rnd" w14:cmpd="sng" w14:algn="ctr">
            <w14:noFill/>
            <w14:prstDash w14:val="solid"/>
            <w14:bevel/>
          </w14:textOutline>
        </w:rPr>
        <w:t>)</w:t>
      </w:r>
      <w:r w:rsidRPr="001C5849">
        <w:rPr>
          <w:rFonts w:cs="Arial"/>
          <w:lang w:val="es-ES"/>
        </w:rPr>
        <w:t xml:space="preserve">. </w:t>
      </w:r>
      <w:proofErr w:type="spellStart"/>
      <w:r w:rsidRPr="001C5849">
        <w:rPr>
          <w:rFonts w:cs="Arial"/>
          <w:lang w:val="es-ES"/>
        </w:rPr>
        <w:t>National</w:t>
      </w:r>
      <w:proofErr w:type="spellEnd"/>
      <w:r w:rsidRPr="001C5849">
        <w:rPr>
          <w:rFonts w:cs="Arial"/>
          <w:lang w:val="es-ES"/>
        </w:rPr>
        <w:t xml:space="preserve"> Park </w:t>
      </w:r>
      <w:proofErr w:type="spellStart"/>
      <w:r w:rsidRPr="001C5849">
        <w:rPr>
          <w:rFonts w:cs="Arial"/>
          <w:lang w:val="es-ES"/>
        </w:rPr>
        <w:t>Service</w:t>
      </w:r>
      <w:proofErr w:type="spellEnd"/>
      <w:r w:rsidRPr="001C5849">
        <w:rPr>
          <w:rFonts w:cs="Arial"/>
          <w:lang w:val="es-ES"/>
        </w:rPr>
        <w:t xml:space="preserve">. </w:t>
      </w:r>
    </w:p>
    <w:p w:rsidR="00873880" w:rsidRPr="001C5849" w:rsidRDefault="00873880" w:rsidP="00873880">
      <w:pPr>
        <w:rPr>
          <w:rFonts w:ascii="Arial" w:hAnsi="Arial" w:cs="Arial"/>
          <w:sz w:val="24"/>
          <w:szCs w:val="24"/>
          <w:lang w:val="es-ES"/>
        </w:rPr>
      </w:pPr>
      <w:r w:rsidRPr="001C5849">
        <w:rPr>
          <w:rFonts w:ascii="Arial" w:hAnsi="Arial" w:cs="Arial"/>
          <w:sz w:val="24"/>
          <w:szCs w:val="24"/>
          <w:lang w:val="es-ES"/>
        </w:rPr>
        <w:t xml:space="preserve">La </w:t>
      </w:r>
      <w:r w:rsidRPr="001C5849">
        <w:rPr>
          <w:rFonts w:ascii="Arial" w:hAnsi="Arial" w:cs="Arial"/>
          <w:b/>
          <w:sz w:val="24"/>
          <w:szCs w:val="24"/>
          <w:lang w:val="es-ES"/>
        </w:rPr>
        <w:t>arqueología</w:t>
      </w:r>
      <w:r w:rsidRPr="001C5849">
        <w:rPr>
          <w:rFonts w:ascii="Arial" w:hAnsi="Arial" w:cs="Arial"/>
          <w:sz w:val="24"/>
          <w:szCs w:val="24"/>
          <w:lang w:val="es-ES"/>
        </w:rPr>
        <w:t xml:space="preserve"> es el estudio de la cultura material, como objetos y edificios, para saber cómo vivían las personas en el pasado. Los arqueólogos dividen su tiempo entre la excavación sitios históricos, el análisis de artefactos en el laboratorio y la escritura de interpretaciones sobre sus hallazgos. Las excavaciones requieren de largas horas de trabajo manual al aire libre. Es por eso que la arqueología se consideraba tradicionalmente como un "trabajo de hombres" e inadecuado para mujeres "delicadas".</w:t>
      </w:r>
    </w:p>
    <w:p w:rsidR="00873880" w:rsidRPr="001C5849" w:rsidRDefault="00873880" w:rsidP="00873880">
      <w:pPr>
        <w:spacing w:after="120" w:line="240" w:lineRule="auto"/>
        <w:rPr>
          <w:rFonts w:ascii="Arial" w:hAnsi="Arial" w:cs="Arial"/>
          <w:sz w:val="24"/>
          <w:szCs w:val="24"/>
          <w:lang w:val="es-ES"/>
        </w:rPr>
      </w:pPr>
      <w:r w:rsidRPr="001C5849">
        <w:rPr>
          <w:rFonts w:ascii="Arial" w:hAnsi="Arial" w:cs="Arial"/>
          <w:sz w:val="24"/>
          <w:szCs w:val="24"/>
          <w:lang w:val="es-ES"/>
        </w:rPr>
        <w:t>Alrededor del 1900, las mujeres comenzaron a "romper las barreras" de la arqueología</w:t>
      </w:r>
      <w:r w:rsidRPr="001C5849">
        <w:rPr>
          <w:rFonts w:ascii="Arial" w:hAnsi="Arial" w:cs="Arial"/>
          <w:sz w:val="24"/>
          <w:szCs w:val="24"/>
          <w:vertAlign w:val="superscript"/>
          <w:lang w:val="es-ES"/>
        </w:rPr>
        <w:t>1</w:t>
      </w:r>
      <w:r w:rsidRPr="001C5849">
        <w:rPr>
          <w:rFonts w:ascii="Arial" w:hAnsi="Arial" w:cs="Arial"/>
          <w:sz w:val="24"/>
          <w:szCs w:val="24"/>
          <w:lang w:val="es-ES"/>
        </w:rPr>
        <w:t xml:space="preserve">. En ese tiempo muchas de las excavaciones se realizaron en conjunto con el </w:t>
      </w:r>
      <w:proofErr w:type="spellStart"/>
      <w:r w:rsidRPr="001C5849">
        <w:rPr>
          <w:rFonts w:ascii="Arial" w:hAnsi="Arial" w:cs="Arial"/>
          <w:sz w:val="24"/>
          <w:szCs w:val="24"/>
          <w:lang w:val="es-ES"/>
        </w:rPr>
        <w:t>National</w:t>
      </w:r>
      <w:proofErr w:type="spellEnd"/>
      <w:r w:rsidRPr="001C5849">
        <w:rPr>
          <w:rFonts w:ascii="Arial" w:hAnsi="Arial" w:cs="Arial"/>
          <w:sz w:val="24"/>
          <w:szCs w:val="24"/>
          <w:lang w:val="es-ES"/>
        </w:rPr>
        <w:t xml:space="preserve"> Park </w:t>
      </w:r>
      <w:proofErr w:type="spellStart"/>
      <w:r w:rsidRPr="001C5849">
        <w:rPr>
          <w:rFonts w:ascii="Arial" w:hAnsi="Arial" w:cs="Arial"/>
          <w:sz w:val="24"/>
          <w:szCs w:val="24"/>
          <w:lang w:val="es-ES"/>
        </w:rPr>
        <w:t>Service</w:t>
      </w:r>
      <w:proofErr w:type="spellEnd"/>
      <w:r w:rsidRPr="001C5849">
        <w:rPr>
          <w:rFonts w:ascii="Arial" w:hAnsi="Arial" w:cs="Arial"/>
          <w:sz w:val="24"/>
          <w:szCs w:val="24"/>
          <w:lang w:val="es-ES"/>
        </w:rPr>
        <w:t xml:space="preserve"> (NPS). Sabiendo que "la mejor manera de ingresar al Park </w:t>
      </w:r>
      <w:proofErr w:type="spellStart"/>
      <w:r w:rsidRPr="001C5849">
        <w:rPr>
          <w:rFonts w:ascii="Arial" w:hAnsi="Arial" w:cs="Arial"/>
          <w:sz w:val="24"/>
          <w:szCs w:val="24"/>
          <w:lang w:val="es-ES"/>
        </w:rPr>
        <w:t>Service</w:t>
      </w:r>
      <w:proofErr w:type="spellEnd"/>
      <w:r w:rsidRPr="001C5849">
        <w:rPr>
          <w:rFonts w:ascii="Arial" w:hAnsi="Arial" w:cs="Arial"/>
          <w:sz w:val="24"/>
          <w:szCs w:val="24"/>
          <w:lang w:val="es-ES"/>
        </w:rPr>
        <w:t xml:space="preserve"> es casarse con un </w:t>
      </w:r>
      <w:r w:rsidRPr="001C5849">
        <w:rPr>
          <w:rFonts w:ascii="Arial" w:hAnsi="Arial" w:cs="Arial"/>
          <w:i/>
          <w:sz w:val="24"/>
          <w:szCs w:val="24"/>
          <w:lang w:val="es-ES"/>
        </w:rPr>
        <w:t>Ranger</w:t>
      </w:r>
      <w:r w:rsidRPr="001C5849">
        <w:rPr>
          <w:rFonts w:ascii="Arial" w:hAnsi="Arial" w:cs="Arial"/>
          <w:sz w:val="24"/>
          <w:szCs w:val="24"/>
          <w:lang w:val="es-ES"/>
        </w:rPr>
        <w:t>"</w:t>
      </w:r>
      <w:r w:rsidRPr="001C5849">
        <w:rPr>
          <w:rFonts w:ascii="Arial" w:hAnsi="Arial" w:cs="Arial"/>
          <w:sz w:val="24"/>
          <w:szCs w:val="24"/>
          <w:vertAlign w:val="superscript"/>
          <w:lang w:val="es-ES"/>
        </w:rPr>
        <w:t>2</w:t>
      </w:r>
      <w:r w:rsidRPr="001C5849">
        <w:rPr>
          <w:rFonts w:ascii="Arial" w:hAnsi="Arial" w:cs="Arial"/>
          <w:sz w:val="24"/>
          <w:szCs w:val="24"/>
          <w:lang w:val="es-ES"/>
        </w:rPr>
        <w:t xml:space="preserve">, varias de las primeras mujeres del NPS hicieron precisamente eso y trabajaron junto a sus esposos para preservar los recursos del parque como </w:t>
      </w:r>
      <w:proofErr w:type="spellStart"/>
      <w:r w:rsidRPr="001C5849">
        <w:rPr>
          <w:rFonts w:ascii="Arial" w:hAnsi="Arial" w:cs="Arial"/>
          <w:i/>
          <w:sz w:val="24"/>
          <w:szCs w:val="24"/>
          <w:lang w:val="es-ES"/>
        </w:rPr>
        <w:t>Rangers</w:t>
      </w:r>
      <w:proofErr w:type="spellEnd"/>
      <w:r w:rsidRPr="001C5849">
        <w:rPr>
          <w:rFonts w:ascii="Arial" w:hAnsi="Arial" w:cs="Arial"/>
          <w:sz w:val="24"/>
          <w:szCs w:val="24"/>
          <w:lang w:val="es-ES"/>
        </w:rPr>
        <w:t xml:space="preserve"> y arqueólogas. Algunas mujeres, como </w:t>
      </w:r>
      <w:proofErr w:type="spellStart"/>
      <w:r w:rsidRPr="001C5849">
        <w:rPr>
          <w:rFonts w:ascii="Arial" w:hAnsi="Arial" w:cs="Arial"/>
          <w:sz w:val="24"/>
          <w:szCs w:val="24"/>
          <w:lang w:val="es-ES"/>
        </w:rPr>
        <w:t>Sallie</w:t>
      </w:r>
      <w:proofErr w:type="spellEnd"/>
      <w:r w:rsidRPr="001C5849">
        <w:rPr>
          <w:rFonts w:ascii="Arial" w:hAnsi="Arial" w:cs="Arial"/>
          <w:sz w:val="24"/>
          <w:szCs w:val="24"/>
          <w:lang w:val="es-ES"/>
        </w:rPr>
        <w:t xml:space="preserve"> Pierce </w:t>
      </w:r>
      <w:proofErr w:type="spellStart"/>
      <w:r w:rsidRPr="001C5849">
        <w:rPr>
          <w:rFonts w:ascii="Arial" w:hAnsi="Arial" w:cs="Arial"/>
          <w:sz w:val="24"/>
          <w:szCs w:val="24"/>
          <w:lang w:val="es-ES"/>
        </w:rPr>
        <w:t>Brewer</w:t>
      </w:r>
      <w:proofErr w:type="spellEnd"/>
      <w:r w:rsidRPr="001C5849">
        <w:rPr>
          <w:rFonts w:ascii="Arial" w:hAnsi="Arial" w:cs="Arial"/>
          <w:sz w:val="24"/>
          <w:szCs w:val="24"/>
          <w:lang w:val="es-ES"/>
        </w:rPr>
        <w:t>, fueron denominadas "Custodias honorarias sin sueldo"</w:t>
      </w:r>
      <w:r w:rsidRPr="001C5849">
        <w:rPr>
          <w:rFonts w:ascii="Arial" w:hAnsi="Arial" w:cs="Arial"/>
          <w:sz w:val="24"/>
          <w:szCs w:val="24"/>
          <w:vertAlign w:val="superscript"/>
          <w:lang w:val="es-ES"/>
        </w:rPr>
        <w:t>3</w:t>
      </w:r>
      <w:r w:rsidRPr="001C5849">
        <w:rPr>
          <w:rFonts w:ascii="Arial" w:hAnsi="Arial" w:cs="Arial"/>
          <w:sz w:val="24"/>
          <w:szCs w:val="24"/>
          <w:lang w:val="es-ES"/>
        </w:rPr>
        <w:t xml:space="preserve"> (</w:t>
      </w:r>
      <w:proofErr w:type="spellStart"/>
      <w:r w:rsidRPr="001C5849">
        <w:rPr>
          <w:rFonts w:ascii="Arial" w:hAnsi="Arial" w:cs="Arial"/>
          <w:sz w:val="24"/>
          <w:szCs w:val="24"/>
          <w:lang w:val="es-ES"/>
        </w:rPr>
        <w:t>Honorary</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Custodians</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Without</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Pay</w:t>
      </w:r>
      <w:proofErr w:type="spellEnd"/>
      <w:r w:rsidRPr="001C5849">
        <w:rPr>
          <w:rFonts w:ascii="Arial" w:hAnsi="Arial" w:cs="Arial"/>
          <w:sz w:val="24"/>
          <w:szCs w:val="24"/>
          <w:lang w:val="es-ES"/>
        </w:rPr>
        <w:t>). Esto significaba que pese a que ellas realizaban el mismo trabajo que sus esposos, no eran consideradas empleadas del NPS y no recibían un salario. Estas mujeres, y otras arqueólogas pioneras, ayudaron a preservar miles de recursos arqueológicos. Sin embargo, su trabajo fue opacado por el de sus reconocidos esposos. Estos hombres, empleados pagados, eran quienes a menudo dirigían las excavaciones y sus nombres quedaban en los informes publicados. Así, ellos se convirtieron en la cara pública de las excavaciones en lugar de sus esposas.</w:t>
      </w:r>
    </w:p>
    <w:p w:rsidR="00F3416D" w:rsidRPr="001C5849" w:rsidRDefault="00F3416D" w:rsidP="00F3416D">
      <w:pPr>
        <w:pStyle w:val="Ttulo1"/>
        <w:rPr>
          <w:lang w:val="es-ES"/>
        </w:rPr>
      </w:pPr>
      <w:r w:rsidRPr="001C5849">
        <w:rPr>
          <w:lang w:val="es-ES"/>
        </w:rPr>
        <w:lastRenderedPageBreak/>
        <w:t xml:space="preserve">Florence </w:t>
      </w:r>
      <w:proofErr w:type="spellStart"/>
      <w:r w:rsidRPr="001C5849">
        <w:rPr>
          <w:lang w:val="es-ES"/>
        </w:rPr>
        <w:t>Hawley</w:t>
      </w:r>
      <w:proofErr w:type="spellEnd"/>
      <w:r w:rsidRPr="001C5849">
        <w:rPr>
          <w:lang w:val="es-ES"/>
        </w:rPr>
        <w:t xml:space="preserve"> Ellis</w:t>
      </w:r>
    </w:p>
    <w:p w:rsidR="00F3416D" w:rsidRPr="001C5849" w:rsidRDefault="00F3416D" w:rsidP="00F3416D">
      <w:pPr>
        <w:rPr>
          <w:rFonts w:ascii="Arial" w:hAnsi="Arial" w:cs="Arial"/>
          <w:sz w:val="24"/>
          <w:szCs w:val="24"/>
          <w:lang w:val="es-ES"/>
        </w:rPr>
      </w:pPr>
      <w:r w:rsidRPr="001C5849">
        <w:rPr>
          <w:rFonts w:ascii="Arial" w:hAnsi="Arial" w:cs="Arial"/>
          <w:noProof/>
          <w:sz w:val="24"/>
          <w:szCs w:val="24"/>
          <w:lang w:val="es-ES"/>
        </w:rPr>
        <w:drawing>
          <wp:inline distT="0" distB="0" distL="0" distR="0" wp14:anchorId="25D6F8ED" wp14:editId="43186467">
            <wp:extent cx="2438400" cy="4662805"/>
            <wp:effectExtent l="0" t="0" r="0" b="4445"/>
            <wp:docPr id="4" name="Picture 4" descr="Florence Hawley Ellis at Chaco Canyon in 1940. " title="Florence Hawley Ellis at Chaco Canyon in 19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nps.gov/archeology/IMAGES/Mar12Ellis-cha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4662805"/>
                    </a:xfrm>
                    <a:prstGeom prst="rect">
                      <a:avLst/>
                    </a:prstGeom>
                    <a:noFill/>
                    <a:ln>
                      <a:noFill/>
                    </a:ln>
                  </pic:spPr>
                </pic:pic>
              </a:graphicData>
            </a:graphic>
          </wp:inline>
        </w:drawing>
      </w:r>
    </w:p>
    <w:p w:rsidR="00F3416D" w:rsidRPr="001C5849" w:rsidRDefault="00F3416D" w:rsidP="00F3416D">
      <w:pPr>
        <w:rPr>
          <w:rFonts w:ascii="Arial" w:hAnsi="Arial" w:cs="Arial"/>
          <w:sz w:val="16"/>
          <w:szCs w:val="16"/>
          <w:lang w:val="es-ES"/>
        </w:rPr>
      </w:pPr>
      <w:r w:rsidRPr="001C5849">
        <w:rPr>
          <w:rFonts w:ascii="Arial" w:hAnsi="Arial" w:cs="Arial"/>
          <w:noProof/>
          <w:lang w:val="es-ES"/>
        </w:rPr>
        <mc:AlternateContent>
          <mc:Choice Requires="wps">
            <w:drawing>
              <wp:inline distT="0" distB="0" distL="0" distR="0" wp14:anchorId="19D0A820" wp14:editId="74CE8BE5">
                <wp:extent cx="4459857" cy="190500"/>
                <wp:effectExtent l="0" t="0" r="0" b="0"/>
                <wp:docPr id="1" name="Text Box 1"/>
                <wp:cNvGraphicFramePr/>
                <a:graphic xmlns:a="http://schemas.openxmlformats.org/drawingml/2006/main">
                  <a:graphicData uri="http://schemas.microsoft.com/office/word/2010/wordprocessingShape">
                    <wps:wsp>
                      <wps:cNvSpPr txBox="1"/>
                      <wps:spPr>
                        <a:xfrm>
                          <a:off x="0" y="0"/>
                          <a:ext cx="4459857" cy="190500"/>
                        </a:xfrm>
                        <a:prstGeom prst="rect">
                          <a:avLst/>
                        </a:prstGeom>
                        <a:solidFill>
                          <a:prstClr val="white"/>
                        </a:solidFill>
                        <a:ln>
                          <a:noFill/>
                        </a:ln>
                      </wps:spPr>
                      <wps:txbx>
                        <w:txbxContent>
                          <w:p w:rsidR="00F3416D" w:rsidRPr="00A564FC" w:rsidRDefault="00F3416D" w:rsidP="00F3416D">
                            <w:pPr>
                              <w:pStyle w:val="Descripcin"/>
                            </w:pPr>
                            <w:r w:rsidRPr="00A564FC">
                              <w:t xml:space="preserve">Florence Hawley Ellis </w:t>
                            </w:r>
                            <w:proofErr w:type="spellStart"/>
                            <w:r w:rsidR="00144211">
                              <w:t>en</w:t>
                            </w:r>
                            <w:proofErr w:type="spellEnd"/>
                            <w:r w:rsidRPr="00A564FC">
                              <w:t xml:space="preserve"> </w:t>
                            </w:r>
                            <w:r w:rsidR="00144211">
                              <w:t xml:space="preserve">el </w:t>
                            </w:r>
                            <w:r w:rsidRPr="00A564FC">
                              <w:t>Chaco Canyon</w:t>
                            </w:r>
                            <w:r w:rsidR="00144211">
                              <w:t xml:space="preserve"> </w:t>
                            </w:r>
                            <w:proofErr w:type="spellStart"/>
                            <w:r w:rsidR="00144211">
                              <w:t>en</w:t>
                            </w:r>
                            <w:proofErr w:type="spellEnd"/>
                            <w:r w:rsidRPr="00A564FC">
                              <w:t xml:space="preserve"> 1940.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9D0A820" id="_x0000_t202" coordsize="21600,21600" o:spt="202" path="m,l,21600r21600,l21600,xe">
                <v:stroke joinstyle="miter"/>
                <v:path gradientshapeok="t" o:connecttype="rect"/>
              </v:shapetype>
              <v:shape id="Text Box 1" o:spid="_x0000_s1026" type="#_x0000_t202" style="width:351.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" stroked="f">
                <v:textbox inset="0,0,0,0">
                  <w:txbxContent>
                    <w:p w:rsidR="00F3416D" w:rsidRPr="00A564FC" w:rsidRDefault="00F3416D" w:rsidP="00F3416D">
                      <w:pPr>
                        <w:pStyle w:val="Descripcin"/>
                      </w:pPr>
                      <w:r w:rsidRPr="00A564FC">
                        <w:t xml:space="preserve">Florence Hawley Ellis </w:t>
                      </w:r>
                      <w:r w:rsidR="00144211">
                        <w:t>en</w:t>
                      </w:r>
                      <w:r w:rsidRPr="00A564FC">
                        <w:t xml:space="preserve"> </w:t>
                      </w:r>
                      <w:r w:rsidR="00144211">
                        <w:t xml:space="preserve">el </w:t>
                      </w:r>
                      <w:r w:rsidRPr="00A564FC">
                        <w:t>Chaco Canyon</w:t>
                      </w:r>
                      <w:r w:rsidR="00144211">
                        <w:t xml:space="preserve"> en</w:t>
                      </w:r>
                      <w:r w:rsidRPr="00A564FC">
                        <w:t xml:space="preserve"> 1940. National Park Service. </w:t>
                      </w:r>
                    </w:p>
                  </w:txbxContent>
                </v:textbox>
                <w10:anchorlock/>
              </v:shape>
            </w:pict>
          </mc:Fallback>
        </mc:AlternateContent>
      </w:r>
    </w:p>
    <w:p w:rsidR="00F3416D" w:rsidRPr="001C5849" w:rsidRDefault="00F3416D" w:rsidP="00F3416D">
      <w:pPr>
        <w:rPr>
          <w:rFonts w:ascii="Arial" w:hAnsi="Arial" w:cs="Arial"/>
          <w:sz w:val="24"/>
          <w:szCs w:val="24"/>
          <w:lang w:val="es-ES"/>
        </w:rPr>
      </w:pPr>
      <w:r w:rsidRPr="001C5849">
        <w:rPr>
          <w:rFonts w:ascii="Arial" w:hAnsi="Arial" w:cs="Arial"/>
          <w:sz w:val="24"/>
          <w:szCs w:val="24"/>
          <w:lang w:val="es-ES"/>
        </w:rPr>
        <w:t xml:space="preserve">Florence </w:t>
      </w:r>
      <w:proofErr w:type="spellStart"/>
      <w:r w:rsidRPr="001C5849">
        <w:rPr>
          <w:rFonts w:ascii="Arial" w:hAnsi="Arial" w:cs="Arial"/>
          <w:sz w:val="24"/>
          <w:szCs w:val="24"/>
          <w:lang w:val="es-ES"/>
        </w:rPr>
        <w:t>Hawley</w:t>
      </w:r>
      <w:proofErr w:type="spellEnd"/>
      <w:r w:rsidRPr="001C5849">
        <w:rPr>
          <w:rFonts w:ascii="Arial" w:hAnsi="Arial" w:cs="Arial"/>
          <w:sz w:val="24"/>
          <w:szCs w:val="24"/>
          <w:lang w:val="es-ES"/>
        </w:rPr>
        <w:t xml:space="preserve"> Ellis (1906-1991) </w:t>
      </w:r>
      <w:r w:rsidR="00144211" w:rsidRPr="001C5849">
        <w:rPr>
          <w:rFonts w:ascii="Arial" w:hAnsi="Arial" w:cs="Arial"/>
          <w:sz w:val="24"/>
          <w:szCs w:val="24"/>
          <w:lang w:val="es-ES"/>
        </w:rPr>
        <w:t>fue una de estas primeras arqueólogas</w:t>
      </w:r>
      <w:r w:rsidRPr="001C5849">
        <w:rPr>
          <w:rFonts w:ascii="Arial" w:hAnsi="Arial" w:cs="Arial"/>
          <w:sz w:val="24"/>
          <w:szCs w:val="24"/>
          <w:lang w:val="es-ES"/>
        </w:rPr>
        <w:t xml:space="preserve">. </w:t>
      </w:r>
      <w:r w:rsidR="00144211" w:rsidRPr="001C5849">
        <w:rPr>
          <w:rFonts w:ascii="Arial" w:hAnsi="Arial" w:cs="Arial"/>
          <w:sz w:val="24"/>
          <w:szCs w:val="24"/>
          <w:lang w:val="es-ES"/>
        </w:rPr>
        <w:t>Nació en Sonora, México y su familia se mudó a Arizona siete años después. Florence pasaría el resto de su vida en el área estudiando a los antiguos pueblos del suroeste de Estados Unidos y Mesoamérica.</w:t>
      </w:r>
    </w:p>
    <w:p w:rsidR="001C5849" w:rsidRDefault="001C5849" w:rsidP="001C5849">
      <w:pPr>
        <w:rPr>
          <w:rFonts w:ascii="Arial" w:hAnsi="Arial" w:cs="Arial"/>
          <w:sz w:val="24"/>
          <w:szCs w:val="24"/>
          <w:lang w:val="es-ES"/>
        </w:rPr>
      </w:pPr>
      <w:r w:rsidRPr="001C5849">
        <w:rPr>
          <w:rFonts w:ascii="Arial" w:hAnsi="Arial" w:cs="Arial"/>
          <w:sz w:val="24"/>
          <w:szCs w:val="24"/>
          <w:lang w:val="es-ES"/>
        </w:rPr>
        <w:t>Florence asistió a la Universidad de Arizona</w:t>
      </w:r>
      <w:r w:rsidR="00D11E30">
        <w:rPr>
          <w:rFonts w:ascii="Arial" w:hAnsi="Arial" w:cs="Arial"/>
          <w:sz w:val="24"/>
          <w:szCs w:val="24"/>
          <w:lang w:val="es-ES"/>
        </w:rPr>
        <w:t xml:space="preserve"> y</w:t>
      </w:r>
      <w:r w:rsidRPr="001C5849">
        <w:rPr>
          <w:rFonts w:ascii="Arial" w:hAnsi="Arial" w:cs="Arial"/>
          <w:sz w:val="24"/>
          <w:szCs w:val="24"/>
          <w:lang w:val="es-ES"/>
        </w:rPr>
        <w:t xml:space="preserve"> </w:t>
      </w:r>
      <w:r w:rsidR="00D11E30">
        <w:rPr>
          <w:rFonts w:ascii="Arial" w:hAnsi="Arial" w:cs="Arial"/>
          <w:sz w:val="24"/>
          <w:szCs w:val="24"/>
          <w:lang w:val="es-ES"/>
        </w:rPr>
        <w:t>en un comienzo</w:t>
      </w:r>
      <w:r w:rsidRPr="001C5849">
        <w:rPr>
          <w:rFonts w:ascii="Arial" w:hAnsi="Arial" w:cs="Arial"/>
          <w:sz w:val="24"/>
          <w:szCs w:val="24"/>
          <w:lang w:val="es-ES"/>
        </w:rPr>
        <w:t xml:space="preserve"> planeaba estudiar inglés. Sin embargo, </w:t>
      </w:r>
      <w:r>
        <w:rPr>
          <w:rFonts w:ascii="Arial" w:hAnsi="Arial" w:cs="Arial"/>
          <w:sz w:val="24"/>
          <w:szCs w:val="24"/>
          <w:lang w:val="es-ES"/>
        </w:rPr>
        <w:t>el</w:t>
      </w:r>
      <w:r w:rsidRPr="001C5849">
        <w:rPr>
          <w:rFonts w:ascii="Arial" w:hAnsi="Arial" w:cs="Arial"/>
          <w:sz w:val="24"/>
          <w:szCs w:val="24"/>
          <w:lang w:val="es-ES"/>
        </w:rPr>
        <w:t xml:space="preserve"> arqueólogo </w:t>
      </w:r>
      <w:proofErr w:type="spellStart"/>
      <w:r w:rsidRPr="001C5849">
        <w:rPr>
          <w:rFonts w:ascii="Arial" w:hAnsi="Arial" w:cs="Arial"/>
          <w:sz w:val="24"/>
          <w:szCs w:val="24"/>
          <w:lang w:val="es-ES"/>
        </w:rPr>
        <w:t>Dean</w:t>
      </w:r>
      <w:proofErr w:type="spellEnd"/>
      <w:r w:rsidRPr="001C5849">
        <w:rPr>
          <w:rFonts w:ascii="Arial" w:hAnsi="Arial" w:cs="Arial"/>
          <w:sz w:val="24"/>
          <w:szCs w:val="24"/>
          <w:lang w:val="es-ES"/>
        </w:rPr>
        <w:t xml:space="preserve"> Byron Cummings</w:t>
      </w:r>
      <w:r>
        <w:rPr>
          <w:rFonts w:ascii="Arial" w:hAnsi="Arial" w:cs="Arial"/>
          <w:sz w:val="24"/>
          <w:szCs w:val="24"/>
          <w:lang w:val="es-ES"/>
        </w:rPr>
        <w:t xml:space="preserve"> le sugirió que se inscribiera en un curso de </w:t>
      </w:r>
      <w:r w:rsidRPr="001C5849">
        <w:rPr>
          <w:rFonts w:ascii="Arial" w:hAnsi="Arial" w:cs="Arial"/>
          <w:sz w:val="24"/>
          <w:szCs w:val="24"/>
          <w:lang w:val="es-ES"/>
        </w:rPr>
        <w:t xml:space="preserve">arqueología. Finalmente, decidió seguir estudiando inglés, pero añadió una especialidad en antropología. Se graduó en 1927 </w:t>
      </w:r>
      <w:r>
        <w:rPr>
          <w:rFonts w:ascii="Arial" w:hAnsi="Arial" w:cs="Arial"/>
          <w:sz w:val="24"/>
          <w:szCs w:val="24"/>
          <w:lang w:val="es-ES"/>
        </w:rPr>
        <w:t>pero</w:t>
      </w:r>
      <w:r w:rsidRPr="001C5849">
        <w:rPr>
          <w:rFonts w:ascii="Arial" w:hAnsi="Arial" w:cs="Arial"/>
          <w:sz w:val="24"/>
          <w:szCs w:val="24"/>
          <w:lang w:val="es-ES"/>
        </w:rPr>
        <w:t xml:space="preserve"> permaneció en la universidad y recibió su maestría en antropología en 1928. En ese mismo año comenzó </w:t>
      </w:r>
      <w:r>
        <w:rPr>
          <w:rFonts w:ascii="Arial" w:hAnsi="Arial" w:cs="Arial"/>
          <w:sz w:val="24"/>
          <w:szCs w:val="24"/>
          <w:lang w:val="es-ES"/>
        </w:rPr>
        <w:t>su formación con A.E. Douglas, pionero de la dendrocronología</w:t>
      </w:r>
      <w:r w:rsidR="00AA68AD">
        <w:rPr>
          <w:rFonts w:ascii="Arial" w:hAnsi="Arial" w:cs="Arial"/>
          <w:sz w:val="24"/>
          <w:szCs w:val="24"/>
          <w:lang w:val="es-ES"/>
        </w:rPr>
        <w:t>,</w:t>
      </w:r>
      <w:r>
        <w:rPr>
          <w:rFonts w:ascii="Arial" w:hAnsi="Arial" w:cs="Arial"/>
          <w:sz w:val="24"/>
          <w:szCs w:val="24"/>
          <w:lang w:val="es-ES"/>
        </w:rPr>
        <w:t xml:space="preserve"> y su trabajo como profesora </w:t>
      </w:r>
      <w:r w:rsidRPr="001C5849">
        <w:rPr>
          <w:rFonts w:ascii="Arial" w:hAnsi="Arial" w:cs="Arial"/>
          <w:sz w:val="24"/>
          <w:szCs w:val="24"/>
          <w:lang w:val="es-ES"/>
        </w:rPr>
        <w:t xml:space="preserve">en el departamento de </w:t>
      </w:r>
      <w:r>
        <w:rPr>
          <w:rFonts w:ascii="Arial" w:hAnsi="Arial" w:cs="Arial"/>
          <w:sz w:val="24"/>
          <w:szCs w:val="24"/>
          <w:lang w:val="es-ES"/>
        </w:rPr>
        <w:t>Antropología</w:t>
      </w:r>
      <w:r w:rsidRPr="001C5849">
        <w:rPr>
          <w:rFonts w:ascii="Arial" w:hAnsi="Arial" w:cs="Arial"/>
          <w:sz w:val="24"/>
          <w:szCs w:val="24"/>
          <w:lang w:val="es-ES"/>
        </w:rPr>
        <w:t>.</w:t>
      </w:r>
    </w:p>
    <w:p w:rsidR="00F3416D" w:rsidRPr="001C5849" w:rsidRDefault="00F3416D" w:rsidP="001C5849">
      <w:pPr>
        <w:rPr>
          <w:rFonts w:ascii="Arial" w:hAnsi="Arial" w:cs="Arial"/>
          <w:sz w:val="24"/>
          <w:szCs w:val="24"/>
          <w:lang w:val="es-ES"/>
        </w:rPr>
      </w:pPr>
      <w:r w:rsidRPr="001C5849">
        <w:rPr>
          <w:rFonts w:ascii="Arial" w:hAnsi="Arial" w:cs="Arial"/>
          <w:noProof/>
          <w:sz w:val="24"/>
          <w:szCs w:val="24"/>
          <w:lang w:val="es-ES"/>
        </w:rPr>
        <w:lastRenderedPageBreak/>
        <mc:AlternateContent>
          <mc:Choice Requires="wps">
            <w:drawing>
              <wp:inline distT="0" distB="0" distL="0" distR="0" wp14:anchorId="32D9B9D7" wp14:editId="65BB4B70">
                <wp:extent cx="3581400" cy="273050"/>
                <wp:effectExtent l="0" t="0" r="0" b="0"/>
                <wp:docPr id="16" name="Text Box 16"/>
                <wp:cNvGraphicFramePr/>
                <a:graphic xmlns:a="http://schemas.openxmlformats.org/drawingml/2006/main">
                  <a:graphicData uri="http://schemas.microsoft.com/office/word/2010/wordprocessingShape">
                    <wps:wsp>
                      <wps:cNvSpPr txBox="1"/>
                      <wps:spPr>
                        <a:xfrm>
                          <a:off x="0" y="0"/>
                          <a:ext cx="3581400" cy="273050"/>
                        </a:xfrm>
                        <a:prstGeom prst="rect">
                          <a:avLst/>
                        </a:prstGeom>
                        <a:solidFill>
                          <a:prstClr val="white"/>
                        </a:solidFill>
                        <a:ln>
                          <a:noFill/>
                        </a:ln>
                      </wps:spPr>
                      <wps:txbx>
                        <w:txbxContent>
                          <w:p w:rsidR="00F3416D" w:rsidRPr="00AD026C" w:rsidRDefault="00F3416D" w:rsidP="00F3416D">
                            <w:pPr>
                              <w:pStyle w:val="Descripcin"/>
                              <w:rPr>
                                <w:rFonts w:cs="Arial"/>
                                <w:noProof/>
                                <w:szCs w:val="20"/>
                              </w:rPr>
                            </w:pPr>
                            <w:r w:rsidRPr="001E4F05">
                              <w:rPr>
                                <w:rFonts w:cs="Arial"/>
                                <w:noProof/>
                                <w:sz w:val="24"/>
                                <w:szCs w:val="24"/>
                              </w:rPr>
                              <w:drawing>
                                <wp:inline distT="0" distB="0" distL="0" distR="0" wp14:anchorId="3D431011" wp14:editId="50CC28D4">
                                  <wp:extent cx="3581400" cy="2685623"/>
                                  <wp:effectExtent l="0" t="0" r="0" b="635"/>
                                  <wp:docPr id="17" name="Picture 17" descr="Chetro Ketl great kiva at Chaco Canyon. " title="Chetro Ketl great kiva at Chaco Cany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tro Ketl great ki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685623"/>
                                          </a:xfrm>
                                          <a:prstGeom prst="rect">
                                            <a:avLst/>
                                          </a:prstGeom>
                                          <a:noFill/>
                                        </pic:spPr>
                                      </pic:pic>
                                    </a:graphicData>
                                  </a:graphic>
                                </wp:inline>
                              </w:drawing>
                            </w:r>
                            <w:proofErr w:type="spellStart"/>
                            <w:r w:rsidRPr="00AD026C">
                              <w:rPr>
                                <w:rFonts w:cs="Arial"/>
                                <w:szCs w:val="20"/>
                              </w:rPr>
                              <w:t>Chetro</w:t>
                            </w:r>
                            <w:proofErr w:type="spellEnd"/>
                            <w:r w:rsidRPr="00AD026C">
                              <w:rPr>
                                <w:rFonts w:cs="Arial"/>
                                <w:szCs w:val="20"/>
                              </w:rPr>
                              <w:t xml:space="preserve"> </w:t>
                            </w:r>
                            <w:proofErr w:type="spellStart"/>
                            <w:r w:rsidRPr="00AD026C">
                              <w:rPr>
                                <w:rFonts w:cs="Arial"/>
                                <w:szCs w:val="20"/>
                              </w:rPr>
                              <w:t>Ketl</w:t>
                            </w:r>
                            <w:proofErr w:type="spellEnd"/>
                            <w:r w:rsidRPr="00AD026C">
                              <w:rPr>
                                <w:rFonts w:cs="Arial"/>
                                <w:szCs w:val="20"/>
                              </w:rPr>
                              <w:t xml:space="preserve"> </w:t>
                            </w:r>
                            <w:r>
                              <w:rPr>
                                <w:rFonts w:cs="Arial"/>
                                <w:szCs w:val="20"/>
                              </w:rPr>
                              <w:t xml:space="preserve">great kiva </w:t>
                            </w:r>
                            <w:r w:rsidRPr="00AD026C">
                              <w:rPr>
                                <w:rFonts w:cs="Arial"/>
                                <w:szCs w:val="20"/>
                              </w:rPr>
                              <w:t xml:space="preserve">at Chaco Canyon.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2D9B9D7" id="Text Box 16" o:spid="_x0000_s1027" type="#_x0000_t202" style="width:282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" stroked="f">
                <v:textbox style="mso-fit-shape-to-text:t" inset="0,0,0,0">
                  <w:txbxContent>
                    <w:p w:rsidR="00F3416D" w:rsidRPr="00AD026C" w:rsidRDefault="00F3416D" w:rsidP="00F3416D">
                      <w:pPr>
                        <w:pStyle w:val="Descripcin"/>
                        <w:rPr>
                          <w:rFonts w:cs="Arial"/>
                          <w:noProof/>
                          <w:szCs w:val="20"/>
                        </w:rPr>
                      </w:pPr>
                      <w:r w:rsidRPr="001E4F05">
                        <w:rPr>
                          <w:rFonts w:cs="Arial"/>
                          <w:noProof/>
                          <w:sz w:val="24"/>
                          <w:szCs w:val="24"/>
                        </w:rPr>
                        <w:drawing>
                          <wp:inline distT="0" distB="0" distL="0" distR="0" wp14:anchorId="3D431011" wp14:editId="50CC28D4">
                            <wp:extent cx="3581400" cy="2685623"/>
                            <wp:effectExtent l="0" t="0" r="0" b="635"/>
                            <wp:docPr id="17" name="Picture 17" descr="Chetro Ketl great kiva at Chaco Canyon. " title="Chetro Ketl great kiva at Chaco Cany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tro Ketl great ki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685623"/>
                                    </a:xfrm>
                                    <a:prstGeom prst="rect">
                                      <a:avLst/>
                                    </a:prstGeom>
                                    <a:noFill/>
                                  </pic:spPr>
                                </pic:pic>
                              </a:graphicData>
                            </a:graphic>
                          </wp:inline>
                        </w:drawing>
                      </w:r>
                      <w:r w:rsidRPr="00AD026C">
                        <w:rPr>
                          <w:rFonts w:cs="Arial"/>
                          <w:szCs w:val="20"/>
                        </w:rPr>
                        <w:t xml:space="preserve">Chetro Ketl </w:t>
                      </w:r>
                      <w:r>
                        <w:rPr>
                          <w:rFonts w:cs="Arial"/>
                          <w:szCs w:val="20"/>
                        </w:rPr>
                        <w:t xml:space="preserve">great kiva </w:t>
                      </w:r>
                      <w:r w:rsidRPr="00AD026C">
                        <w:rPr>
                          <w:rFonts w:cs="Arial"/>
                          <w:szCs w:val="20"/>
                        </w:rPr>
                        <w:t xml:space="preserve">at Chaco Canyon. National Park Service. </w:t>
                      </w:r>
                    </w:p>
                  </w:txbxContent>
                </v:textbox>
                <w10:anchorlock/>
              </v:shape>
            </w:pict>
          </mc:Fallback>
        </mc:AlternateContent>
      </w:r>
    </w:p>
    <w:p w:rsidR="00AA5A7A" w:rsidRDefault="00652AD6" w:rsidP="00F3416D">
      <w:pPr>
        <w:rPr>
          <w:rFonts w:ascii="Arial" w:hAnsi="Arial" w:cs="Arial"/>
          <w:sz w:val="24"/>
          <w:szCs w:val="24"/>
          <w:lang w:val="es-ES"/>
        </w:rPr>
      </w:pPr>
      <w:r w:rsidRPr="00652AD6">
        <w:rPr>
          <w:rFonts w:ascii="Arial" w:hAnsi="Arial" w:cs="Arial"/>
          <w:sz w:val="24"/>
          <w:szCs w:val="24"/>
          <w:lang w:val="es-ES"/>
        </w:rPr>
        <w:t xml:space="preserve">A partir de 1929 Florence asistió a la escuela </w:t>
      </w:r>
      <w:r>
        <w:rPr>
          <w:rFonts w:ascii="Arial" w:hAnsi="Arial" w:cs="Arial"/>
          <w:sz w:val="24"/>
          <w:szCs w:val="24"/>
          <w:lang w:val="es-ES"/>
        </w:rPr>
        <w:t>arqueológica</w:t>
      </w:r>
      <w:r w:rsidRPr="00652AD6">
        <w:rPr>
          <w:rFonts w:ascii="Arial" w:hAnsi="Arial" w:cs="Arial"/>
          <w:sz w:val="24"/>
          <w:szCs w:val="24"/>
          <w:lang w:val="es-ES"/>
        </w:rPr>
        <w:t xml:space="preserve"> del </w:t>
      </w:r>
      <w:r w:rsidRPr="001C5849">
        <w:rPr>
          <w:rFonts w:ascii="Arial" w:hAnsi="Arial" w:cs="Arial"/>
          <w:sz w:val="24"/>
          <w:szCs w:val="24"/>
          <w:lang w:val="es-ES"/>
        </w:rPr>
        <w:t xml:space="preserve">Chaco </w:t>
      </w:r>
      <w:proofErr w:type="spellStart"/>
      <w:r w:rsidRPr="001C5849">
        <w:rPr>
          <w:rFonts w:ascii="Arial" w:hAnsi="Arial" w:cs="Arial"/>
          <w:sz w:val="24"/>
          <w:szCs w:val="24"/>
          <w:lang w:val="es-ES"/>
        </w:rPr>
        <w:t>Canyon</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National</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Monument</w:t>
      </w:r>
      <w:proofErr w:type="spellEnd"/>
      <w:r w:rsidRPr="00652AD6">
        <w:rPr>
          <w:rFonts w:ascii="Arial" w:hAnsi="Arial" w:cs="Arial"/>
          <w:sz w:val="24"/>
          <w:szCs w:val="24"/>
          <w:lang w:val="es-ES"/>
        </w:rPr>
        <w:t xml:space="preserve">, dirigida por Edgar L. </w:t>
      </w:r>
      <w:proofErr w:type="spellStart"/>
      <w:r w:rsidRPr="00652AD6">
        <w:rPr>
          <w:rFonts w:ascii="Arial" w:hAnsi="Arial" w:cs="Arial"/>
          <w:sz w:val="24"/>
          <w:szCs w:val="24"/>
          <w:lang w:val="es-ES"/>
        </w:rPr>
        <w:t>Hewett</w:t>
      </w:r>
      <w:proofErr w:type="spellEnd"/>
      <w:r w:rsidRPr="00652AD6">
        <w:rPr>
          <w:rFonts w:ascii="Arial" w:hAnsi="Arial" w:cs="Arial"/>
          <w:sz w:val="24"/>
          <w:szCs w:val="24"/>
          <w:lang w:val="es-ES"/>
        </w:rPr>
        <w:t xml:space="preserve">, profesor de la Universidad de Nuevo México. </w:t>
      </w:r>
      <w:proofErr w:type="spellStart"/>
      <w:r w:rsidRPr="006C4046">
        <w:rPr>
          <w:rFonts w:ascii="Arial" w:hAnsi="Arial" w:cs="Arial"/>
          <w:sz w:val="24"/>
          <w:szCs w:val="24"/>
          <w:lang w:val="es-ES"/>
        </w:rPr>
        <w:t>Hewett</w:t>
      </w:r>
      <w:proofErr w:type="spellEnd"/>
      <w:r w:rsidRPr="006C4046">
        <w:rPr>
          <w:rFonts w:ascii="Arial" w:hAnsi="Arial" w:cs="Arial"/>
          <w:sz w:val="24"/>
          <w:szCs w:val="24"/>
          <w:lang w:val="es-ES"/>
        </w:rPr>
        <w:t xml:space="preserve"> </w:t>
      </w:r>
      <w:r>
        <w:rPr>
          <w:rFonts w:ascii="Arial" w:hAnsi="Arial" w:cs="Arial"/>
          <w:sz w:val="24"/>
          <w:szCs w:val="24"/>
          <w:lang w:val="es-ES"/>
        </w:rPr>
        <w:t>era</w:t>
      </w:r>
      <w:r w:rsidRPr="006C4046">
        <w:rPr>
          <w:rFonts w:ascii="Arial" w:hAnsi="Arial" w:cs="Arial"/>
          <w:sz w:val="24"/>
          <w:szCs w:val="24"/>
          <w:lang w:val="es-ES"/>
        </w:rPr>
        <w:t xml:space="preserve"> </w:t>
      </w:r>
      <w:r>
        <w:rPr>
          <w:rFonts w:ascii="Arial" w:hAnsi="Arial" w:cs="Arial"/>
          <w:sz w:val="24"/>
          <w:szCs w:val="24"/>
          <w:lang w:val="es-ES"/>
        </w:rPr>
        <w:t>controversial para su</w:t>
      </w:r>
      <w:r w:rsidRPr="006C4046">
        <w:rPr>
          <w:rFonts w:ascii="Arial" w:hAnsi="Arial" w:cs="Arial"/>
          <w:sz w:val="24"/>
          <w:szCs w:val="24"/>
          <w:lang w:val="es-ES"/>
        </w:rPr>
        <w:t xml:space="preserve"> tiempo porque permitió, incluso alentó, que las mujeres asistieran a la escuela junto con los hombres</w:t>
      </w:r>
      <w:r w:rsidRPr="006C4046">
        <w:rPr>
          <w:rFonts w:ascii="Arial" w:hAnsi="Arial" w:cs="Arial"/>
          <w:sz w:val="24"/>
          <w:szCs w:val="24"/>
          <w:vertAlign w:val="superscript"/>
          <w:lang w:val="es-ES"/>
        </w:rPr>
        <w:t>1</w:t>
      </w:r>
      <w:r w:rsidRPr="006C4046">
        <w:rPr>
          <w:rFonts w:ascii="Arial" w:hAnsi="Arial" w:cs="Arial"/>
          <w:sz w:val="24"/>
          <w:szCs w:val="24"/>
          <w:lang w:val="es-ES"/>
        </w:rPr>
        <w:t xml:space="preserve">. Durante quince temporadas, entre 1929 y 1942, y nuevamente en 1947, enseñó a sus estudiantes métodos de excavación y análisis de artefactos en Chaco. Los estudiantes vivían en </w:t>
      </w:r>
      <w:r>
        <w:rPr>
          <w:rFonts w:ascii="Arial" w:hAnsi="Arial" w:cs="Arial"/>
          <w:sz w:val="24"/>
          <w:szCs w:val="24"/>
          <w:lang w:val="es-ES"/>
        </w:rPr>
        <w:t>carpas</w:t>
      </w:r>
      <w:r w:rsidRPr="006C4046">
        <w:rPr>
          <w:rFonts w:ascii="Arial" w:hAnsi="Arial" w:cs="Arial"/>
          <w:sz w:val="24"/>
          <w:szCs w:val="24"/>
          <w:lang w:val="es-ES"/>
        </w:rPr>
        <w:t xml:space="preserve"> o </w:t>
      </w:r>
      <w:proofErr w:type="spellStart"/>
      <w:r w:rsidRPr="006C4046">
        <w:rPr>
          <w:rFonts w:ascii="Arial" w:hAnsi="Arial" w:cs="Arial"/>
          <w:i/>
          <w:sz w:val="24"/>
          <w:szCs w:val="24"/>
          <w:lang w:val="es-ES"/>
        </w:rPr>
        <w:t>hogans</w:t>
      </w:r>
      <w:proofErr w:type="spellEnd"/>
      <w:r w:rsidRPr="006C4046">
        <w:rPr>
          <w:rFonts w:ascii="Arial" w:hAnsi="Arial" w:cs="Arial"/>
          <w:sz w:val="24"/>
          <w:szCs w:val="24"/>
          <w:lang w:val="es-ES"/>
        </w:rPr>
        <w:t xml:space="preserve"> (estructuras de troncos tradicionales de Navajo), </w:t>
      </w:r>
      <w:r>
        <w:rPr>
          <w:rFonts w:ascii="Arial" w:hAnsi="Arial" w:cs="Arial"/>
          <w:sz w:val="24"/>
          <w:szCs w:val="24"/>
          <w:lang w:val="es-ES"/>
        </w:rPr>
        <w:t>recibían</w:t>
      </w:r>
      <w:r w:rsidRPr="006C4046">
        <w:rPr>
          <w:rFonts w:ascii="Arial" w:hAnsi="Arial" w:cs="Arial"/>
          <w:sz w:val="24"/>
          <w:szCs w:val="24"/>
          <w:lang w:val="es-ES"/>
        </w:rPr>
        <w:t xml:space="preserve"> un galón de agua al día para lava</w:t>
      </w:r>
      <w:r>
        <w:rPr>
          <w:rFonts w:ascii="Arial" w:hAnsi="Arial" w:cs="Arial"/>
          <w:sz w:val="24"/>
          <w:szCs w:val="24"/>
          <w:lang w:val="es-ES"/>
        </w:rPr>
        <w:t>r la ropa y bañarse</w:t>
      </w:r>
      <w:r w:rsidRPr="006C4046">
        <w:rPr>
          <w:rFonts w:ascii="Arial" w:hAnsi="Arial" w:cs="Arial"/>
          <w:sz w:val="24"/>
          <w:szCs w:val="24"/>
          <w:lang w:val="es-ES"/>
        </w:rPr>
        <w:t xml:space="preserve">, y dependían de los suministros que </w:t>
      </w:r>
      <w:r>
        <w:rPr>
          <w:rFonts w:ascii="Arial" w:hAnsi="Arial" w:cs="Arial"/>
          <w:sz w:val="24"/>
          <w:szCs w:val="24"/>
          <w:lang w:val="es-ES"/>
        </w:rPr>
        <w:t xml:space="preserve">les </w:t>
      </w:r>
      <w:r w:rsidRPr="006C4046">
        <w:rPr>
          <w:rFonts w:ascii="Arial" w:hAnsi="Arial" w:cs="Arial"/>
          <w:sz w:val="24"/>
          <w:szCs w:val="24"/>
          <w:lang w:val="es-ES"/>
        </w:rPr>
        <w:t xml:space="preserve">llevaban </w:t>
      </w:r>
      <w:r>
        <w:rPr>
          <w:rFonts w:ascii="Arial" w:hAnsi="Arial" w:cs="Arial"/>
          <w:sz w:val="24"/>
          <w:szCs w:val="24"/>
          <w:lang w:val="es-ES"/>
        </w:rPr>
        <w:t>desde</w:t>
      </w:r>
      <w:r w:rsidRPr="006C4046">
        <w:rPr>
          <w:rFonts w:ascii="Arial" w:hAnsi="Arial" w:cs="Arial"/>
          <w:sz w:val="24"/>
          <w:szCs w:val="24"/>
          <w:lang w:val="es-ES"/>
        </w:rPr>
        <w:t xml:space="preserve"> 100 millas de distancia. Pasa</w:t>
      </w:r>
      <w:r>
        <w:rPr>
          <w:rFonts w:ascii="Arial" w:hAnsi="Arial" w:cs="Arial"/>
          <w:sz w:val="24"/>
          <w:szCs w:val="24"/>
          <w:lang w:val="es-ES"/>
        </w:rPr>
        <w:t>ban</w:t>
      </w:r>
      <w:r w:rsidRPr="006C4046">
        <w:rPr>
          <w:rFonts w:ascii="Arial" w:hAnsi="Arial" w:cs="Arial"/>
          <w:sz w:val="24"/>
          <w:szCs w:val="24"/>
          <w:lang w:val="es-ES"/>
        </w:rPr>
        <w:t xml:space="preserve"> el tiempo excavando </w:t>
      </w:r>
      <w:r>
        <w:rPr>
          <w:rFonts w:ascii="Arial" w:hAnsi="Arial" w:cs="Arial"/>
          <w:sz w:val="24"/>
          <w:szCs w:val="24"/>
          <w:lang w:val="es-ES"/>
        </w:rPr>
        <w:t>ruinas antiguas</w:t>
      </w:r>
      <w:r w:rsidRPr="006C4046">
        <w:rPr>
          <w:rFonts w:ascii="Arial" w:hAnsi="Arial" w:cs="Arial"/>
          <w:sz w:val="24"/>
          <w:szCs w:val="24"/>
          <w:lang w:val="es-ES"/>
        </w:rPr>
        <w:t xml:space="preserve">, </w:t>
      </w:r>
      <w:r>
        <w:rPr>
          <w:rFonts w:ascii="Arial" w:hAnsi="Arial" w:cs="Arial"/>
          <w:sz w:val="24"/>
          <w:szCs w:val="24"/>
          <w:lang w:val="es-ES"/>
        </w:rPr>
        <w:t>analizando</w:t>
      </w:r>
      <w:r w:rsidRPr="006C4046">
        <w:rPr>
          <w:rFonts w:ascii="Arial" w:hAnsi="Arial" w:cs="Arial"/>
          <w:sz w:val="24"/>
          <w:szCs w:val="24"/>
          <w:lang w:val="es-ES"/>
        </w:rPr>
        <w:t xml:space="preserve"> artefactos, visitando </w:t>
      </w:r>
      <w:r>
        <w:rPr>
          <w:rFonts w:ascii="Arial" w:hAnsi="Arial" w:cs="Arial"/>
          <w:sz w:val="24"/>
          <w:szCs w:val="24"/>
          <w:lang w:val="es-ES"/>
        </w:rPr>
        <w:t>un</w:t>
      </w:r>
      <w:r w:rsidRPr="006C4046">
        <w:rPr>
          <w:rFonts w:ascii="Arial" w:hAnsi="Arial" w:cs="Arial"/>
          <w:sz w:val="24"/>
          <w:szCs w:val="24"/>
          <w:lang w:val="es-ES"/>
        </w:rPr>
        <w:t xml:space="preserve"> puesto comercial cercano y asi</w:t>
      </w:r>
      <w:r>
        <w:rPr>
          <w:rFonts w:ascii="Arial" w:hAnsi="Arial" w:cs="Arial"/>
          <w:sz w:val="24"/>
          <w:szCs w:val="24"/>
          <w:lang w:val="es-ES"/>
        </w:rPr>
        <w:t>stiendo a las ceremonias navajo</w:t>
      </w:r>
      <w:r w:rsidRPr="006C4046">
        <w:rPr>
          <w:rFonts w:ascii="Arial" w:hAnsi="Arial" w:cs="Arial"/>
          <w:sz w:val="24"/>
          <w:szCs w:val="24"/>
          <w:vertAlign w:val="superscript"/>
          <w:lang w:val="es-ES"/>
        </w:rPr>
        <w:t>2</w:t>
      </w:r>
      <w:r w:rsidRPr="006C4046">
        <w:rPr>
          <w:rFonts w:ascii="Arial" w:hAnsi="Arial" w:cs="Arial"/>
          <w:sz w:val="24"/>
          <w:szCs w:val="24"/>
          <w:lang w:val="es-ES"/>
        </w:rPr>
        <w:t>.</w:t>
      </w:r>
      <w:r w:rsidR="00AA5A7A" w:rsidRPr="00AA5A7A">
        <w:rPr>
          <w:rFonts w:ascii="Arial" w:hAnsi="Arial" w:cs="Arial"/>
          <w:sz w:val="24"/>
          <w:szCs w:val="24"/>
          <w:lang w:val="es-ES"/>
        </w:rPr>
        <w:t xml:space="preserve"> Florenc</w:t>
      </w:r>
      <w:r w:rsidR="009B7548">
        <w:rPr>
          <w:rFonts w:ascii="Arial" w:hAnsi="Arial" w:cs="Arial"/>
          <w:sz w:val="24"/>
          <w:szCs w:val="24"/>
          <w:lang w:val="es-ES"/>
        </w:rPr>
        <w:t>e</w:t>
      </w:r>
      <w:r w:rsidR="00AA5A7A" w:rsidRPr="00AA5A7A">
        <w:rPr>
          <w:rFonts w:ascii="Arial" w:hAnsi="Arial" w:cs="Arial"/>
          <w:sz w:val="24"/>
          <w:szCs w:val="24"/>
          <w:lang w:val="es-ES"/>
        </w:rPr>
        <w:t xml:space="preserve"> participó en </w:t>
      </w:r>
      <w:r>
        <w:rPr>
          <w:rFonts w:ascii="Arial" w:hAnsi="Arial" w:cs="Arial"/>
          <w:sz w:val="24"/>
          <w:szCs w:val="24"/>
          <w:lang w:val="es-ES"/>
        </w:rPr>
        <w:t>once</w:t>
      </w:r>
      <w:r w:rsidR="00AA5A7A" w:rsidRPr="00AA5A7A">
        <w:rPr>
          <w:rFonts w:ascii="Arial" w:hAnsi="Arial" w:cs="Arial"/>
          <w:sz w:val="24"/>
          <w:szCs w:val="24"/>
          <w:lang w:val="es-ES"/>
        </w:rPr>
        <w:t xml:space="preserve"> de las </w:t>
      </w:r>
      <w:r>
        <w:rPr>
          <w:rFonts w:ascii="Arial" w:hAnsi="Arial" w:cs="Arial"/>
          <w:sz w:val="24"/>
          <w:szCs w:val="24"/>
          <w:lang w:val="es-ES"/>
        </w:rPr>
        <w:t>quince</w:t>
      </w:r>
      <w:r w:rsidR="00AA5A7A" w:rsidRPr="00AA5A7A">
        <w:rPr>
          <w:rFonts w:ascii="Arial" w:hAnsi="Arial" w:cs="Arial"/>
          <w:sz w:val="24"/>
          <w:szCs w:val="24"/>
          <w:lang w:val="es-ES"/>
        </w:rPr>
        <w:t xml:space="preserve"> temporadas. </w:t>
      </w:r>
      <w:r>
        <w:rPr>
          <w:rFonts w:ascii="Arial" w:hAnsi="Arial" w:cs="Arial"/>
          <w:sz w:val="24"/>
          <w:szCs w:val="24"/>
          <w:lang w:val="es-ES"/>
        </w:rPr>
        <w:t xml:space="preserve">Mientras estudiaba </w:t>
      </w:r>
      <w:r w:rsidR="00AA5A7A" w:rsidRPr="00AA5A7A">
        <w:rPr>
          <w:rFonts w:ascii="Arial" w:hAnsi="Arial" w:cs="Arial"/>
          <w:sz w:val="24"/>
          <w:szCs w:val="24"/>
          <w:lang w:val="es-ES"/>
        </w:rPr>
        <w:t xml:space="preserve">se enfocó en el sitio de </w:t>
      </w:r>
      <w:proofErr w:type="spellStart"/>
      <w:r w:rsidR="00AA5A7A" w:rsidRPr="00AA5A7A">
        <w:rPr>
          <w:rFonts w:ascii="Arial" w:hAnsi="Arial" w:cs="Arial"/>
          <w:sz w:val="24"/>
          <w:szCs w:val="24"/>
          <w:lang w:val="es-ES"/>
        </w:rPr>
        <w:t>Chetro</w:t>
      </w:r>
      <w:proofErr w:type="spellEnd"/>
      <w:r w:rsidR="00AA5A7A" w:rsidRPr="00AA5A7A">
        <w:rPr>
          <w:rFonts w:ascii="Arial" w:hAnsi="Arial" w:cs="Arial"/>
          <w:sz w:val="24"/>
          <w:szCs w:val="24"/>
          <w:lang w:val="es-ES"/>
        </w:rPr>
        <w:t xml:space="preserve"> </w:t>
      </w:r>
      <w:proofErr w:type="spellStart"/>
      <w:r w:rsidR="00AA5A7A" w:rsidRPr="00AA5A7A">
        <w:rPr>
          <w:rFonts w:ascii="Arial" w:hAnsi="Arial" w:cs="Arial"/>
          <w:sz w:val="24"/>
          <w:szCs w:val="24"/>
          <w:lang w:val="es-ES"/>
        </w:rPr>
        <w:t>Ketl</w:t>
      </w:r>
      <w:proofErr w:type="spellEnd"/>
      <w:r w:rsidR="00AA5A7A" w:rsidRPr="00AA5A7A">
        <w:rPr>
          <w:rFonts w:ascii="Arial" w:hAnsi="Arial" w:cs="Arial"/>
          <w:sz w:val="24"/>
          <w:szCs w:val="24"/>
          <w:lang w:val="es-ES"/>
        </w:rPr>
        <w:t xml:space="preserve">, usándolo para su disertación de 1934 </w:t>
      </w:r>
      <w:r>
        <w:rPr>
          <w:rFonts w:ascii="Arial" w:hAnsi="Arial" w:cs="Arial"/>
          <w:sz w:val="24"/>
          <w:szCs w:val="24"/>
          <w:lang w:val="es-ES"/>
        </w:rPr>
        <w:t>en</w:t>
      </w:r>
      <w:r w:rsidR="00AA5A7A" w:rsidRPr="00AA5A7A">
        <w:rPr>
          <w:rFonts w:ascii="Arial" w:hAnsi="Arial" w:cs="Arial"/>
          <w:sz w:val="24"/>
          <w:szCs w:val="24"/>
          <w:lang w:val="es-ES"/>
        </w:rPr>
        <w:t xml:space="preserve"> la Universidad de Chicago. Más </w:t>
      </w:r>
      <w:r>
        <w:rPr>
          <w:rFonts w:ascii="Arial" w:hAnsi="Arial" w:cs="Arial"/>
          <w:sz w:val="24"/>
          <w:szCs w:val="24"/>
          <w:lang w:val="es-ES"/>
        </w:rPr>
        <w:t>adelante</w:t>
      </w:r>
      <w:r w:rsidR="00AA5A7A" w:rsidRPr="00AA5A7A">
        <w:rPr>
          <w:rFonts w:ascii="Arial" w:hAnsi="Arial" w:cs="Arial"/>
          <w:sz w:val="24"/>
          <w:szCs w:val="24"/>
          <w:lang w:val="es-ES"/>
        </w:rPr>
        <w:t xml:space="preserve"> se convirtió en instructora y usó la </w:t>
      </w:r>
      <w:r>
        <w:rPr>
          <w:rFonts w:ascii="Arial" w:hAnsi="Arial" w:cs="Arial"/>
          <w:sz w:val="24"/>
          <w:szCs w:val="24"/>
          <w:lang w:val="es-ES"/>
        </w:rPr>
        <w:t>carpa</w:t>
      </w:r>
      <w:r w:rsidR="00AA5A7A" w:rsidRPr="00AA5A7A">
        <w:rPr>
          <w:rFonts w:ascii="Arial" w:hAnsi="Arial" w:cs="Arial"/>
          <w:sz w:val="24"/>
          <w:szCs w:val="24"/>
          <w:lang w:val="es-ES"/>
        </w:rPr>
        <w:t xml:space="preserve"> </w:t>
      </w:r>
      <w:r>
        <w:rPr>
          <w:rFonts w:ascii="Arial" w:hAnsi="Arial" w:cs="Arial"/>
          <w:sz w:val="24"/>
          <w:szCs w:val="24"/>
          <w:lang w:val="es-ES"/>
        </w:rPr>
        <w:t xml:space="preserve">en terreno </w:t>
      </w:r>
      <w:r w:rsidR="00AA5A7A" w:rsidRPr="00AA5A7A">
        <w:rPr>
          <w:rFonts w:ascii="Arial" w:hAnsi="Arial" w:cs="Arial"/>
          <w:sz w:val="24"/>
          <w:szCs w:val="24"/>
          <w:lang w:val="es-ES"/>
        </w:rPr>
        <w:t>del museo para capacitar a los estudiantes en el análisis de artefactos</w:t>
      </w:r>
      <w:r w:rsidRPr="00652AD6">
        <w:rPr>
          <w:rFonts w:ascii="Arial" w:hAnsi="Arial" w:cs="Arial"/>
          <w:sz w:val="24"/>
          <w:szCs w:val="24"/>
          <w:vertAlign w:val="superscript"/>
          <w:lang w:val="es-ES"/>
        </w:rPr>
        <w:t>3</w:t>
      </w:r>
      <w:r w:rsidR="00AA5A7A" w:rsidRPr="00AA5A7A">
        <w:rPr>
          <w:rFonts w:ascii="Arial" w:hAnsi="Arial" w:cs="Arial"/>
          <w:sz w:val="24"/>
          <w:szCs w:val="24"/>
          <w:lang w:val="es-ES"/>
        </w:rPr>
        <w:t>. Florenc</w:t>
      </w:r>
      <w:r w:rsidR="009B7548">
        <w:rPr>
          <w:rFonts w:ascii="Arial" w:hAnsi="Arial" w:cs="Arial"/>
          <w:sz w:val="24"/>
          <w:szCs w:val="24"/>
          <w:lang w:val="es-ES"/>
        </w:rPr>
        <w:t>e</w:t>
      </w:r>
      <w:r w:rsidR="00AA5A7A" w:rsidRPr="00AA5A7A">
        <w:rPr>
          <w:rFonts w:ascii="Arial" w:hAnsi="Arial" w:cs="Arial"/>
          <w:sz w:val="24"/>
          <w:szCs w:val="24"/>
          <w:lang w:val="es-ES"/>
        </w:rPr>
        <w:t xml:space="preserve"> fue una de las muchas arqueólogas que iniciaron sus carreras en el cañón de Chaco.</w:t>
      </w:r>
    </w:p>
    <w:p w:rsidR="009B7548" w:rsidRPr="001C5849" w:rsidRDefault="009B7548" w:rsidP="00F3416D">
      <w:pPr>
        <w:rPr>
          <w:rFonts w:ascii="Arial" w:hAnsi="Arial" w:cs="Arial"/>
          <w:sz w:val="24"/>
          <w:szCs w:val="24"/>
          <w:lang w:val="es-ES"/>
        </w:rPr>
      </w:pPr>
      <w:r>
        <w:rPr>
          <w:rFonts w:ascii="Arial" w:hAnsi="Arial" w:cs="Arial"/>
          <w:sz w:val="24"/>
          <w:szCs w:val="24"/>
          <w:lang w:val="es-ES"/>
        </w:rPr>
        <w:t xml:space="preserve">A lo largo de su vida </w:t>
      </w:r>
      <w:r w:rsidRPr="009B7548">
        <w:rPr>
          <w:rFonts w:ascii="Arial" w:hAnsi="Arial" w:cs="Arial"/>
          <w:sz w:val="24"/>
          <w:szCs w:val="24"/>
          <w:lang w:val="es-ES"/>
        </w:rPr>
        <w:t>Florenc</w:t>
      </w:r>
      <w:r>
        <w:rPr>
          <w:rFonts w:ascii="Arial" w:hAnsi="Arial" w:cs="Arial"/>
          <w:sz w:val="24"/>
          <w:szCs w:val="24"/>
          <w:lang w:val="es-ES"/>
        </w:rPr>
        <w:t>e</w:t>
      </w:r>
      <w:r w:rsidRPr="009B7548">
        <w:rPr>
          <w:rFonts w:ascii="Arial" w:hAnsi="Arial" w:cs="Arial"/>
          <w:sz w:val="24"/>
          <w:szCs w:val="24"/>
          <w:lang w:val="es-ES"/>
        </w:rPr>
        <w:t xml:space="preserve"> estuvo involucrada en muchos proyectos arqueológicos. En 1936 publicó el </w:t>
      </w:r>
      <w:r>
        <w:rPr>
          <w:rFonts w:ascii="Arial" w:hAnsi="Arial" w:cs="Arial"/>
          <w:sz w:val="24"/>
          <w:szCs w:val="24"/>
          <w:lang w:val="es-ES"/>
        </w:rPr>
        <w:t>“</w:t>
      </w:r>
      <w:r w:rsidRPr="009B7548">
        <w:rPr>
          <w:rFonts w:ascii="Arial" w:hAnsi="Arial" w:cs="Arial"/>
          <w:sz w:val="24"/>
          <w:szCs w:val="24"/>
          <w:lang w:val="es-ES"/>
        </w:rPr>
        <w:t xml:space="preserve">Field Manual of </w:t>
      </w:r>
      <w:proofErr w:type="spellStart"/>
      <w:r w:rsidRPr="009B7548">
        <w:rPr>
          <w:rFonts w:ascii="Arial" w:hAnsi="Arial" w:cs="Arial"/>
          <w:sz w:val="24"/>
          <w:szCs w:val="24"/>
          <w:lang w:val="es-ES"/>
        </w:rPr>
        <w:t>Southwest</w:t>
      </w:r>
      <w:proofErr w:type="spellEnd"/>
      <w:r w:rsidRPr="009B7548">
        <w:rPr>
          <w:rFonts w:ascii="Arial" w:hAnsi="Arial" w:cs="Arial"/>
          <w:sz w:val="24"/>
          <w:szCs w:val="24"/>
          <w:lang w:val="es-ES"/>
        </w:rPr>
        <w:t xml:space="preserve"> </w:t>
      </w:r>
      <w:proofErr w:type="spellStart"/>
      <w:r w:rsidRPr="009B7548">
        <w:rPr>
          <w:rFonts w:ascii="Arial" w:hAnsi="Arial" w:cs="Arial"/>
          <w:sz w:val="24"/>
          <w:szCs w:val="24"/>
          <w:lang w:val="es-ES"/>
        </w:rPr>
        <w:t>Pottery</w:t>
      </w:r>
      <w:proofErr w:type="spellEnd"/>
      <w:r>
        <w:rPr>
          <w:rFonts w:ascii="Arial" w:hAnsi="Arial" w:cs="Arial"/>
          <w:sz w:val="24"/>
          <w:szCs w:val="24"/>
          <w:lang w:val="es-ES"/>
        </w:rPr>
        <w:t xml:space="preserve">” </w:t>
      </w:r>
      <w:r w:rsidRPr="009B7548">
        <w:rPr>
          <w:rFonts w:ascii="Arial" w:hAnsi="Arial" w:cs="Arial"/>
          <w:sz w:val="24"/>
          <w:szCs w:val="24"/>
          <w:lang w:val="es-ES"/>
        </w:rPr>
        <w:t xml:space="preserve">que se </w:t>
      </w:r>
      <w:r>
        <w:rPr>
          <w:rFonts w:ascii="Arial" w:hAnsi="Arial" w:cs="Arial"/>
          <w:sz w:val="24"/>
          <w:szCs w:val="24"/>
          <w:lang w:val="es-ES"/>
        </w:rPr>
        <w:t xml:space="preserve">fue un texto clásico de referencia </w:t>
      </w:r>
      <w:r w:rsidRPr="009B7548">
        <w:rPr>
          <w:rFonts w:ascii="Arial" w:hAnsi="Arial" w:cs="Arial"/>
          <w:sz w:val="24"/>
          <w:szCs w:val="24"/>
          <w:lang w:val="es-ES"/>
        </w:rPr>
        <w:t>durante más de cincuenta años</w:t>
      </w:r>
      <w:r w:rsidR="000721FD" w:rsidRPr="000721FD">
        <w:rPr>
          <w:rFonts w:ascii="Arial" w:hAnsi="Arial" w:cs="Arial"/>
          <w:sz w:val="24"/>
          <w:szCs w:val="24"/>
          <w:vertAlign w:val="superscript"/>
          <w:lang w:val="es-ES"/>
        </w:rPr>
        <w:t>1</w:t>
      </w:r>
      <w:r w:rsidRPr="009B7548">
        <w:rPr>
          <w:rFonts w:ascii="Arial" w:hAnsi="Arial" w:cs="Arial"/>
          <w:sz w:val="24"/>
          <w:szCs w:val="24"/>
          <w:lang w:val="es-ES"/>
        </w:rPr>
        <w:t xml:space="preserve">. Junto con la enseñanza en Chaco </w:t>
      </w:r>
      <w:proofErr w:type="spellStart"/>
      <w:r w:rsidRPr="009B7548">
        <w:rPr>
          <w:rFonts w:ascii="Arial" w:hAnsi="Arial" w:cs="Arial"/>
          <w:sz w:val="24"/>
          <w:szCs w:val="24"/>
          <w:lang w:val="es-ES"/>
        </w:rPr>
        <w:t>Canyon</w:t>
      </w:r>
      <w:proofErr w:type="spellEnd"/>
      <w:r w:rsidRPr="009B7548">
        <w:rPr>
          <w:rFonts w:ascii="Arial" w:hAnsi="Arial" w:cs="Arial"/>
          <w:sz w:val="24"/>
          <w:szCs w:val="24"/>
          <w:lang w:val="es-ES"/>
        </w:rPr>
        <w:t>, dirigió escuelas arqueológic</w:t>
      </w:r>
      <w:r>
        <w:rPr>
          <w:rFonts w:ascii="Arial" w:hAnsi="Arial" w:cs="Arial"/>
          <w:sz w:val="24"/>
          <w:szCs w:val="24"/>
          <w:lang w:val="es-ES"/>
        </w:rPr>
        <w:t>as en terreno</w:t>
      </w:r>
      <w:r w:rsidRPr="009B7548">
        <w:rPr>
          <w:rFonts w:ascii="Arial" w:hAnsi="Arial" w:cs="Arial"/>
          <w:sz w:val="24"/>
          <w:szCs w:val="24"/>
          <w:lang w:val="es-ES"/>
        </w:rPr>
        <w:t xml:space="preserve"> en la misión española San Gabriel del </w:t>
      </w:r>
      <w:proofErr w:type="spellStart"/>
      <w:r w:rsidRPr="009B7548">
        <w:rPr>
          <w:rFonts w:ascii="Arial" w:hAnsi="Arial" w:cs="Arial"/>
          <w:sz w:val="24"/>
          <w:szCs w:val="24"/>
          <w:lang w:val="es-ES"/>
        </w:rPr>
        <w:t>Yungue</w:t>
      </w:r>
      <w:proofErr w:type="spellEnd"/>
      <w:r w:rsidRPr="009B7548">
        <w:rPr>
          <w:rFonts w:ascii="Arial" w:hAnsi="Arial" w:cs="Arial"/>
          <w:sz w:val="24"/>
          <w:szCs w:val="24"/>
          <w:lang w:val="es-ES"/>
        </w:rPr>
        <w:t xml:space="preserve">, </w:t>
      </w:r>
      <w:proofErr w:type="spellStart"/>
      <w:r w:rsidRPr="009B7548">
        <w:rPr>
          <w:rFonts w:ascii="Arial" w:hAnsi="Arial" w:cs="Arial"/>
          <w:sz w:val="24"/>
          <w:szCs w:val="24"/>
          <w:lang w:val="es-ES"/>
        </w:rPr>
        <w:t>Sapawe</w:t>
      </w:r>
      <w:proofErr w:type="spellEnd"/>
      <w:r w:rsidRPr="009B7548">
        <w:rPr>
          <w:rFonts w:ascii="Arial" w:hAnsi="Arial" w:cs="Arial"/>
          <w:sz w:val="24"/>
          <w:szCs w:val="24"/>
          <w:lang w:val="es-ES"/>
        </w:rPr>
        <w:t xml:space="preserve"> y </w:t>
      </w:r>
      <w:proofErr w:type="spellStart"/>
      <w:r w:rsidRPr="009B7548">
        <w:rPr>
          <w:rFonts w:ascii="Arial" w:hAnsi="Arial" w:cs="Arial"/>
          <w:sz w:val="24"/>
          <w:szCs w:val="24"/>
          <w:lang w:val="es-ES"/>
        </w:rPr>
        <w:t>Tsama</w:t>
      </w:r>
      <w:proofErr w:type="spellEnd"/>
      <w:r w:rsidRPr="009B7548">
        <w:rPr>
          <w:rFonts w:ascii="Arial" w:hAnsi="Arial" w:cs="Arial"/>
          <w:sz w:val="24"/>
          <w:szCs w:val="24"/>
          <w:lang w:val="es-ES"/>
        </w:rPr>
        <w:t xml:space="preserve"> Pueblos, </w:t>
      </w:r>
      <w:proofErr w:type="spellStart"/>
      <w:r w:rsidRPr="009B7548">
        <w:rPr>
          <w:rFonts w:ascii="Arial" w:hAnsi="Arial" w:cs="Arial"/>
          <w:sz w:val="24"/>
          <w:szCs w:val="24"/>
          <w:lang w:val="es-ES"/>
        </w:rPr>
        <w:t>Ghost</w:t>
      </w:r>
      <w:proofErr w:type="spellEnd"/>
      <w:r w:rsidRPr="009B7548">
        <w:rPr>
          <w:rFonts w:ascii="Arial" w:hAnsi="Arial" w:cs="Arial"/>
          <w:sz w:val="24"/>
          <w:szCs w:val="24"/>
          <w:lang w:val="es-ES"/>
        </w:rPr>
        <w:t xml:space="preserve"> </w:t>
      </w:r>
      <w:proofErr w:type="spellStart"/>
      <w:r w:rsidRPr="009B7548">
        <w:rPr>
          <w:rFonts w:ascii="Arial" w:hAnsi="Arial" w:cs="Arial"/>
          <w:sz w:val="24"/>
          <w:szCs w:val="24"/>
          <w:lang w:val="es-ES"/>
        </w:rPr>
        <w:t>Ranch</w:t>
      </w:r>
      <w:proofErr w:type="spellEnd"/>
      <w:r w:rsidRPr="009B7548">
        <w:rPr>
          <w:rFonts w:ascii="Arial" w:hAnsi="Arial" w:cs="Arial"/>
          <w:sz w:val="24"/>
          <w:szCs w:val="24"/>
          <w:lang w:val="es-ES"/>
        </w:rPr>
        <w:t xml:space="preserve"> y en las montañas Gallina</w:t>
      </w:r>
      <w:r w:rsidR="000721FD" w:rsidRPr="000721FD">
        <w:rPr>
          <w:rFonts w:ascii="Arial" w:hAnsi="Arial" w:cs="Arial"/>
          <w:sz w:val="24"/>
          <w:szCs w:val="24"/>
          <w:vertAlign w:val="superscript"/>
          <w:lang w:val="es-ES"/>
        </w:rPr>
        <w:t>2</w:t>
      </w:r>
      <w:r w:rsidRPr="009B7548">
        <w:rPr>
          <w:rFonts w:ascii="Arial" w:hAnsi="Arial" w:cs="Arial"/>
          <w:sz w:val="24"/>
          <w:szCs w:val="24"/>
          <w:lang w:val="es-ES"/>
        </w:rPr>
        <w:t xml:space="preserve">. En la década de </w:t>
      </w:r>
      <w:r>
        <w:rPr>
          <w:rFonts w:ascii="Arial" w:hAnsi="Arial" w:cs="Arial"/>
          <w:sz w:val="24"/>
          <w:szCs w:val="24"/>
          <w:lang w:val="es-ES"/>
        </w:rPr>
        <w:t>los cincuenta</w:t>
      </w:r>
      <w:r w:rsidRPr="009B7548">
        <w:rPr>
          <w:rFonts w:ascii="Arial" w:hAnsi="Arial" w:cs="Arial"/>
          <w:sz w:val="24"/>
          <w:szCs w:val="24"/>
          <w:lang w:val="es-ES"/>
        </w:rPr>
        <w:t xml:space="preserve"> Florence trabajó en el Proyecto </w:t>
      </w:r>
      <w:proofErr w:type="spellStart"/>
      <w:r w:rsidRPr="009B7548">
        <w:rPr>
          <w:rFonts w:ascii="Arial" w:hAnsi="Arial" w:cs="Arial"/>
          <w:sz w:val="24"/>
          <w:szCs w:val="24"/>
          <w:lang w:val="es-ES"/>
        </w:rPr>
        <w:t>Wetherill</w:t>
      </w:r>
      <w:proofErr w:type="spellEnd"/>
      <w:r w:rsidRPr="009B7548">
        <w:rPr>
          <w:rFonts w:ascii="Arial" w:hAnsi="Arial" w:cs="Arial"/>
          <w:sz w:val="24"/>
          <w:szCs w:val="24"/>
          <w:lang w:val="es-ES"/>
        </w:rPr>
        <w:t xml:space="preserve"> en el Mesa Verde </w:t>
      </w:r>
      <w:proofErr w:type="spellStart"/>
      <w:r w:rsidRPr="009B7548">
        <w:rPr>
          <w:rFonts w:ascii="Arial" w:hAnsi="Arial" w:cs="Arial"/>
          <w:sz w:val="24"/>
          <w:szCs w:val="24"/>
          <w:lang w:val="es-ES"/>
        </w:rPr>
        <w:t>National</w:t>
      </w:r>
      <w:proofErr w:type="spellEnd"/>
      <w:r w:rsidRPr="009B7548">
        <w:rPr>
          <w:rFonts w:ascii="Arial" w:hAnsi="Arial" w:cs="Arial"/>
          <w:sz w:val="24"/>
          <w:szCs w:val="24"/>
          <w:lang w:val="es-ES"/>
        </w:rPr>
        <w:t xml:space="preserve"> Park, que en ese momento era el "proyecto (arqueológico) más grande del país".</w:t>
      </w:r>
      <w:r w:rsidR="0084507E" w:rsidRPr="0084507E">
        <w:rPr>
          <w:rFonts w:ascii="Arial" w:hAnsi="Arial" w:cs="Arial"/>
          <w:sz w:val="24"/>
          <w:szCs w:val="24"/>
          <w:vertAlign w:val="superscript"/>
          <w:lang w:val="es-ES"/>
        </w:rPr>
        <w:t>3</w:t>
      </w:r>
    </w:p>
    <w:p w:rsidR="0084507E" w:rsidRDefault="0084507E" w:rsidP="00F3416D">
      <w:pPr>
        <w:rPr>
          <w:rFonts w:ascii="Arial" w:hAnsi="Arial" w:cs="Arial"/>
          <w:sz w:val="24"/>
          <w:szCs w:val="24"/>
          <w:lang w:val="es-ES"/>
        </w:rPr>
      </w:pPr>
      <w:r w:rsidRPr="0084507E">
        <w:rPr>
          <w:rFonts w:ascii="Arial" w:hAnsi="Arial" w:cs="Arial"/>
          <w:sz w:val="24"/>
          <w:szCs w:val="24"/>
          <w:lang w:val="es-ES"/>
        </w:rPr>
        <w:t xml:space="preserve">En los años sesenta y setenta trabajó con la </w:t>
      </w:r>
      <w:proofErr w:type="spellStart"/>
      <w:r w:rsidRPr="001C5849">
        <w:rPr>
          <w:rFonts w:ascii="Arial" w:hAnsi="Arial" w:cs="Arial"/>
          <w:sz w:val="24"/>
          <w:szCs w:val="24"/>
          <w:lang w:val="es-ES"/>
        </w:rPr>
        <w:t>Indian</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Land</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Claims</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Commission</w:t>
      </w:r>
      <w:proofErr w:type="spellEnd"/>
      <w:r w:rsidRPr="0084507E">
        <w:rPr>
          <w:rFonts w:ascii="Arial" w:hAnsi="Arial" w:cs="Arial"/>
          <w:sz w:val="24"/>
          <w:szCs w:val="24"/>
          <w:lang w:val="es-ES"/>
        </w:rPr>
        <w:t xml:space="preserve"> para ayudar a definir los antiguos límites de las tierras de </w:t>
      </w:r>
      <w:r>
        <w:rPr>
          <w:rFonts w:ascii="Arial" w:hAnsi="Arial" w:cs="Arial"/>
          <w:sz w:val="24"/>
          <w:szCs w:val="24"/>
          <w:lang w:val="es-ES"/>
        </w:rPr>
        <w:t xml:space="preserve">las tribus pueblo </w:t>
      </w:r>
      <w:r w:rsidRPr="0084507E">
        <w:rPr>
          <w:rFonts w:ascii="Arial" w:hAnsi="Arial" w:cs="Arial"/>
          <w:sz w:val="24"/>
          <w:szCs w:val="24"/>
          <w:lang w:val="es-ES"/>
        </w:rPr>
        <w:t>y navajos.</w:t>
      </w:r>
      <w:r w:rsidRPr="0084507E">
        <w:rPr>
          <w:rFonts w:ascii="Arial" w:hAnsi="Arial" w:cs="Arial"/>
          <w:sz w:val="24"/>
          <w:szCs w:val="24"/>
          <w:vertAlign w:val="superscript"/>
          <w:lang w:val="es-ES"/>
        </w:rPr>
        <w:t>1</w:t>
      </w:r>
      <w:r w:rsidRPr="0084507E">
        <w:rPr>
          <w:rFonts w:ascii="Arial" w:hAnsi="Arial" w:cs="Arial"/>
          <w:sz w:val="24"/>
          <w:szCs w:val="24"/>
          <w:lang w:val="es-ES"/>
        </w:rPr>
        <w:t xml:space="preserve"> A lo </w:t>
      </w:r>
      <w:r w:rsidRPr="0084507E">
        <w:rPr>
          <w:rFonts w:ascii="Arial" w:hAnsi="Arial" w:cs="Arial"/>
          <w:sz w:val="24"/>
          <w:szCs w:val="24"/>
          <w:lang w:val="es-ES"/>
        </w:rPr>
        <w:lastRenderedPageBreak/>
        <w:t>largo de su carrera académica Florence abogó por el uso de la etnografía en los estudios arqueológicos. Al enfatizar que "los seres humanos hicieron los puntos y la cerámica"</w:t>
      </w:r>
      <w:r>
        <w:rPr>
          <w:rFonts w:ascii="Arial" w:hAnsi="Arial" w:cs="Arial"/>
          <w:sz w:val="24"/>
          <w:szCs w:val="24"/>
          <w:lang w:val="es-ES"/>
        </w:rPr>
        <w:t>,</w:t>
      </w:r>
      <w:r w:rsidRPr="0084507E">
        <w:rPr>
          <w:rFonts w:ascii="Arial" w:hAnsi="Arial" w:cs="Arial"/>
          <w:sz w:val="24"/>
          <w:szCs w:val="24"/>
          <w:lang w:val="es-ES"/>
        </w:rPr>
        <w:t xml:space="preserve"> que </w:t>
      </w:r>
      <w:r>
        <w:rPr>
          <w:rFonts w:ascii="Arial" w:hAnsi="Arial" w:cs="Arial"/>
          <w:sz w:val="24"/>
          <w:szCs w:val="24"/>
          <w:lang w:val="es-ES"/>
        </w:rPr>
        <w:t>a menudo eran considerados</w:t>
      </w:r>
      <w:r w:rsidRPr="0084507E">
        <w:rPr>
          <w:rFonts w:ascii="Arial" w:hAnsi="Arial" w:cs="Arial"/>
          <w:sz w:val="24"/>
          <w:szCs w:val="24"/>
          <w:lang w:val="es-ES"/>
        </w:rPr>
        <w:t xml:space="preserve"> objetos científicos</w:t>
      </w:r>
      <w:r>
        <w:rPr>
          <w:rFonts w:ascii="Arial" w:hAnsi="Arial" w:cs="Arial"/>
          <w:sz w:val="24"/>
          <w:szCs w:val="24"/>
          <w:lang w:val="es-ES"/>
        </w:rPr>
        <w:t>,</w:t>
      </w:r>
      <w:r w:rsidRPr="0084507E">
        <w:rPr>
          <w:rFonts w:ascii="Arial" w:hAnsi="Arial" w:cs="Arial"/>
          <w:sz w:val="24"/>
          <w:szCs w:val="24"/>
          <w:lang w:val="es-ES"/>
        </w:rPr>
        <w:t xml:space="preserve"> los arqueólogos podrían comenzar a "[poner] a las personas ... de nuevo en pueblos históricos</w:t>
      </w:r>
      <w:r>
        <w:rPr>
          <w:rFonts w:ascii="Arial" w:hAnsi="Arial" w:cs="Arial"/>
          <w:sz w:val="24"/>
          <w:szCs w:val="24"/>
          <w:lang w:val="es-ES"/>
        </w:rPr>
        <w:t>”</w:t>
      </w:r>
      <w:r w:rsidRPr="0084507E">
        <w:rPr>
          <w:rFonts w:ascii="Arial" w:hAnsi="Arial" w:cs="Arial"/>
          <w:sz w:val="24"/>
          <w:szCs w:val="24"/>
          <w:vertAlign w:val="superscript"/>
          <w:lang w:val="es-ES"/>
        </w:rPr>
        <w:t>2</w:t>
      </w:r>
      <w:r w:rsidRPr="0084507E">
        <w:rPr>
          <w:rFonts w:ascii="Arial" w:hAnsi="Arial" w:cs="Arial"/>
          <w:sz w:val="24"/>
          <w:szCs w:val="24"/>
          <w:lang w:val="es-ES"/>
        </w:rPr>
        <w:t xml:space="preserve"> y </w:t>
      </w:r>
      <w:r>
        <w:rPr>
          <w:rFonts w:ascii="Arial" w:hAnsi="Arial" w:cs="Arial"/>
          <w:sz w:val="24"/>
          <w:szCs w:val="24"/>
          <w:lang w:val="es-ES"/>
        </w:rPr>
        <w:t>entender</w:t>
      </w:r>
      <w:r w:rsidRPr="0084507E">
        <w:rPr>
          <w:rFonts w:ascii="Arial" w:hAnsi="Arial" w:cs="Arial"/>
          <w:sz w:val="24"/>
          <w:szCs w:val="24"/>
          <w:lang w:val="es-ES"/>
        </w:rPr>
        <w:t xml:space="preserve"> cómo vivían estas personas en el pasado.</w:t>
      </w:r>
    </w:p>
    <w:p w:rsidR="0084507E" w:rsidRDefault="0084507E" w:rsidP="00F3416D">
      <w:pPr>
        <w:spacing w:after="720"/>
        <w:rPr>
          <w:rFonts w:ascii="Arial" w:hAnsi="Arial" w:cs="Arial"/>
          <w:sz w:val="24"/>
          <w:szCs w:val="24"/>
          <w:lang w:val="es-ES"/>
        </w:rPr>
      </w:pPr>
      <w:r w:rsidRPr="0084507E">
        <w:rPr>
          <w:rFonts w:ascii="Arial" w:hAnsi="Arial" w:cs="Arial"/>
          <w:sz w:val="24"/>
          <w:szCs w:val="24"/>
          <w:lang w:val="es-ES"/>
        </w:rPr>
        <w:t xml:space="preserve">En 1987 Florence participó en la exhibición del </w:t>
      </w:r>
      <w:r w:rsidRPr="001C5849">
        <w:rPr>
          <w:rFonts w:ascii="Arial" w:hAnsi="Arial" w:cs="Arial"/>
          <w:sz w:val="24"/>
          <w:szCs w:val="24"/>
          <w:lang w:val="es-ES"/>
        </w:rPr>
        <w:t xml:space="preserve">Arizona </w:t>
      </w:r>
      <w:proofErr w:type="spellStart"/>
      <w:r w:rsidRPr="001C5849">
        <w:rPr>
          <w:rFonts w:ascii="Arial" w:hAnsi="Arial" w:cs="Arial"/>
          <w:sz w:val="24"/>
          <w:szCs w:val="24"/>
          <w:lang w:val="es-ES"/>
        </w:rPr>
        <w:t>State</w:t>
      </w:r>
      <w:proofErr w:type="spellEnd"/>
      <w:r w:rsidRPr="001C5849">
        <w:rPr>
          <w:rFonts w:ascii="Arial" w:hAnsi="Arial" w:cs="Arial"/>
          <w:sz w:val="24"/>
          <w:szCs w:val="24"/>
          <w:lang w:val="es-ES"/>
        </w:rPr>
        <w:t xml:space="preserve"> </w:t>
      </w:r>
      <w:proofErr w:type="spellStart"/>
      <w:r w:rsidRPr="001C5849">
        <w:rPr>
          <w:rFonts w:ascii="Arial" w:hAnsi="Arial" w:cs="Arial"/>
          <w:sz w:val="24"/>
          <w:szCs w:val="24"/>
          <w:lang w:val="es-ES"/>
        </w:rPr>
        <w:t>Museum</w:t>
      </w:r>
      <w:proofErr w:type="spellEnd"/>
      <w:r w:rsidRPr="001C5849">
        <w:rPr>
          <w:rFonts w:ascii="Arial" w:hAnsi="Arial" w:cs="Arial"/>
          <w:sz w:val="24"/>
          <w:szCs w:val="24"/>
          <w:lang w:val="es-ES"/>
        </w:rPr>
        <w:t xml:space="preserve"> </w:t>
      </w:r>
      <w:r w:rsidRPr="0084507E">
        <w:rPr>
          <w:rFonts w:ascii="Arial" w:hAnsi="Arial" w:cs="Arial"/>
          <w:sz w:val="24"/>
          <w:szCs w:val="24"/>
          <w:lang w:val="es-ES"/>
        </w:rPr>
        <w:t>"Hijas del desierto: antropólogas y el suroeste nativo americano, 1880-1980"</w:t>
      </w:r>
      <w:r>
        <w:rPr>
          <w:rFonts w:ascii="Arial" w:hAnsi="Arial" w:cs="Arial"/>
          <w:sz w:val="24"/>
          <w:szCs w:val="24"/>
          <w:lang w:val="es-ES"/>
        </w:rPr>
        <w:t xml:space="preserve"> </w:t>
      </w:r>
      <w:r w:rsidRPr="0084507E">
        <w:rPr>
          <w:rFonts w:ascii="Arial" w:hAnsi="Arial" w:cs="Arial"/>
          <w:sz w:val="24"/>
          <w:szCs w:val="24"/>
          <w:lang w:val="es-ES"/>
        </w:rPr>
        <w:t xml:space="preserve">junto con la arqueóloga Bertha </w:t>
      </w:r>
      <w:proofErr w:type="spellStart"/>
      <w:r w:rsidRPr="0084507E">
        <w:rPr>
          <w:rFonts w:ascii="Arial" w:hAnsi="Arial" w:cs="Arial"/>
          <w:sz w:val="24"/>
          <w:szCs w:val="24"/>
          <w:lang w:val="es-ES"/>
        </w:rPr>
        <w:t>Dutton</w:t>
      </w:r>
      <w:proofErr w:type="spellEnd"/>
      <w:r w:rsidRPr="0084507E">
        <w:rPr>
          <w:rFonts w:ascii="Arial" w:hAnsi="Arial" w:cs="Arial"/>
          <w:sz w:val="24"/>
          <w:szCs w:val="24"/>
          <w:lang w:val="es-ES"/>
        </w:rPr>
        <w:t xml:space="preserve">. El Museo de Antropología </w:t>
      </w:r>
      <w:proofErr w:type="spellStart"/>
      <w:r w:rsidRPr="0084507E">
        <w:rPr>
          <w:rFonts w:ascii="Arial" w:hAnsi="Arial" w:cs="Arial"/>
          <w:sz w:val="24"/>
          <w:szCs w:val="24"/>
          <w:lang w:val="es-ES"/>
        </w:rPr>
        <w:t>Ghost</w:t>
      </w:r>
      <w:proofErr w:type="spellEnd"/>
      <w:r w:rsidRPr="0084507E">
        <w:rPr>
          <w:rFonts w:ascii="Arial" w:hAnsi="Arial" w:cs="Arial"/>
          <w:sz w:val="24"/>
          <w:szCs w:val="24"/>
          <w:lang w:val="es-ES"/>
        </w:rPr>
        <w:t xml:space="preserve"> </w:t>
      </w:r>
      <w:proofErr w:type="spellStart"/>
      <w:r w:rsidRPr="0084507E">
        <w:rPr>
          <w:rFonts w:ascii="Arial" w:hAnsi="Arial" w:cs="Arial"/>
          <w:sz w:val="24"/>
          <w:szCs w:val="24"/>
          <w:lang w:val="es-ES"/>
        </w:rPr>
        <w:t>Ranch</w:t>
      </w:r>
      <w:proofErr w:type="spellEnd"/>
      <w:r w:rsidRPr="0084507E">
        <w:rPr>
          <w:rFonts w:ascii="Arial" w:hAnsi="Arial" w:cs="Arial"/>
          <w:sz w:val="24"/>
          <w:szCs w:val="24"/>
          <w:lang w:val="es-ES"/>
        </w:rPr>
        <w:t xml:space="preserve"> fue </w:t>
      </w:r>
      <w:r>
        <w:rPr>
          <w:rFonts w:ascii="Arial" w:hAnsi="Arial" w:cs="Arial"/>
          <w:sz w:val="24"/>
          <w:szCs w:val="24"/>
          <w:lang w:val="es-ES"/>
        </w:rPr>
        <w:t>bautizado</w:t>
      </w:r>
      <w:r w:rsidRPr="0084507E">
        <w:rPr>
          <w:rFonts w:ascii="Arial" w:hAnsi="Arial" w:cs="Arial"/>
          <w:sz w:val="24"/>
          <w:szCs w:val="24"/>
          <w:lang w:val="es-ES"/>
        </w:rPr>
        <w:t xml:space="preserve"> por ella, al igual que el Premio a la Diversidad Florence </w:t>
      </w:r>
      <w:proofErr w:type="spellStart"/>
      <w:r w:rsidRPr="0084507E">
        <w:rPr>
          <w:rFonts w:ascii="Arial" w:hAnsi="Arial" w:cs="Arial"/>
          <w:sz w:val="24"/>
          <w:szCs w:val="24"/>
          <w:lang w:val="es-ES"/>
        </w:rPr>
        <w:t>Hawley</w:t>
      </w:r>
      <w:proofErr w:type="spellEnd"/>
      <w:r w:rsidRPr="0084507E">
        <w:rPr>
          <w:rFonts w:ascii="Arial" w:hAnsi="Arial" w:cs="Arial"/>
          <w:sz w:val="24"/>
          <w:szCs w:val="24"/>
          <w:lang w:val="es-ES"/>
        </w:rPr>
        <w:t xml:space="preserve"> Ellis otorgado cada cuatro años por la </w:t>
      </w:r>
      <w:proofErr w:type="spellStart"/>
      <w:r w:rsidRPr="0084507E">
        <w:rPr>
          <w:rFonts w:ascii="Arial" w:hAnsi="Arial" w:cs="Arial"/>
          <w:sz w:val="24"/>
          <w:szCs w:val="24"/>
          <w:lang w:val="es-ES"/>
        </w:rPr>
        <w:t>Tree</w:t>
      </w:r>
      <w:proofErr w:type="spellEnd"/>
      <w:r w:rsidRPr="0084507E">
        <w:rPr>
          <w:rFonts w:ascii="Arial" w:hAnsi="Arial" w:cs="Arial"/>
          <w:sz w:val="24"/>
          <w:szCs w:val="24"/>
          <w:lang w:val="es-ES"/>
        </w:rPr>
        <w:t xml:space="preserve">-Ring </w:t>
      </w:r>
      <w:proofErr w:type="spellStart"/>
      <w:r w:rsidRPr="0084507E">
        <w:rPr>
          <w:rFonts w:ascii="Arial" w:hAnsi="Arial" w:cs="Arial"/>
          <w:sz w:val="24"/>
          <w:szCs w:val="24"/>
          <w:lang w:val="es-ES"/>
        </w:rPr>
        <w:t>Society</w:t>
      </w:r>
      <w:proofErr w:type="spellEnd"/>
      <w:r w:rsidRPr="0084507E">
        <w:rPr>
          <w:rFonts w:ascii="Arial" w:hAnsi="Arial" w:cs="Arial"/>
          <w:sz w:val="24"/>
          <w:szCs w:val="24"/>
          <w:lang w:val="es-ES"/>
        </w:rPr>
        <w:t>.</w:t>
      </w:r>
    </w:p>
    <w:p w:rsidR="00F3416D" w:rsidRPr="001C5849" w:rsidRDefault="00025A66" w:rsidP="00F3416D">
      <w:pPr>
        <w:pStyle w:val="Ttulo1"/>
        <w:spacing w:after="360"/>
        <w:rPr>
          <w:i/>
          <w:sz w:val="24"/>
          <w:szCs w:val="24"/>
          <w:u w:val="single"/>
          <w:lang w:val="es-ES"/>
        </w:rPr>
      </w:pPr>
      <w:r>
        <w:rPr>
          <w:lang w:val="es-ES"/>
        </w:rPr>
        <w:t xml:space="preserve">Los métodos de </w:t>
      </w:r>
      <w:r w:rsidR="00F3416D" w:rsidRPr="001C5849">
        <w:rPr>
          <w:lang w:val="es-ES"/>
        </w:rPr>
        <w:t xml:space="preserve">Florence: </w:t>
      </w:r>
      <w:r>
        <w:rPr>
          <w:lang w:val="es-ES"/>
        </w:rPr>
        <w:t>dendrocronología</w:t>
      </w:r>
      <w:r w:rsidR="00F3416D" w:rsidRPr="001C5849">
        <w:rPr>
          <w:lang w:val="es-ES"/>
        </w:rPr>
        <w:t xml:space="preserve"> </w:t>
      </w:r>
      <w:r>
        <w:rPr>
          <w:lang w:val="es-ES"/>
        </w:rPr>
        <w:t>y estadísticas</w:t>
      </w:r>
      <w:r w:rsidR="00F3416D" w:rsidRPr="001C5849">
        <w:rPr>
          <w:lang w:val="es-ES"/>
        </w:rPr>
        <w:t xml:space="preserve"> </w:t>
      </w:r>
      <w:r w:rsidR="00F3416D" w:rsidRPr="001C5849">
        <w:rPr>
          <w:i/>
          <w:sz w:val="24"/>
          <w:szCs w:val="24"/>
          <w:u w:val="single"/>
          <w:lang w:val="es-ES"/>
        </w:rPr>
        <w:t xml:space="preserve"> </w:t>
      </w:r>
    </w:p>
    <w:p w:rsidR="00F3416D" w:rsidRPr="001C5849" w:rsidRDefault="00025A66" w:rsidP="00AA68AD">
      <w:pPr>
        <w:pStyle w:val="Ttulo2"/>
      </w:pPr>
      <w:r>
        <w:t>Dendrocronología</w:t>
      </w:r>
    </w:p>
    <w:p w:rsidR="00F3416D" w:rsidRPr="001C5849" w:rsidRDefault="00AA68AD" w:rsidP="00F3416D">
      <w:pPr>
        <w:rPr>
          <w:rFonts w:ascii="Arial" w:hAnsi="Arial" w:cs="Arial"/>
          <w:sz w:val="24"/>
          <w:szCs w:val="24"/>
          <w:lang w:val="es-ES"/>
        </w:rPr>
      </w:pPr>
      <w:r>
        <w:rPr>
          <w:rFonts w:ascii="Arial" w:hAnsi="Arial" w:cs="Arial"/>
          <w:sz w:val="24"/>
          <w:szCs w:val="24"/>
          <w:lang w:val="es-ES"/>
        </w:rPr>
        <w:t>Cuando estaba en la universidad</w:t>
      </w:r>
      <w:r w:rsidRPr="00AA68AD">
        <w:rPr>
          <w:rFonts w:ascii="Arial" w:hAnsi="Arial" w:cs="Arial"/>
          <w:sz w:val="24"/>
          <w:szCs w:val="24"/>
          <w:lang w:val="es-ES"/>
        </w:rPr>
        <w:t xml:space="preserve"> Florence estudió con A.E. </w:t>
      </w:r>
      <w:proofErr w:type="spellStart"/>
      <w:r w:rsidRPr="00AA68AD">
        <w:rPr>
          <w:rFonts w:ascii="Arial" w:hAnsi="Arial" w:cs="Arial"/>
          <w:sz w:val="24"/>
          <w:szCs w:val="24"/>
          <w:lang w:val="es-ES"/>
        </w:rPr>
        <w:t>Douglass</w:t>
      </w:r>
      <w:proofErr w:type="spellEnd"/>
      <w:r w:rsidRPr="00AA68AD">
        <w:rPr>
          <w:rFonts w:ascii="Arial" w:hAnsi="Arial" w:cs="Arial"/>
          <w:sz w:val="24"/>
          <w:szCs w:val="24"/>
          <w:lang w:val="es-ES"/>
        </w:rPr>
        <w:t>, el pionero de la dendrocronología. Fue un</w:t>
      </w:r>
      <w:r>
        <w:rPr>
          <w:rFonts w:ascii="Arial" w:hAnsi="Arial" w:cs="Arial"/>
          <w:sz w:val="24"/>
          <w:szCs w:val="24"/>
          <w:lang w:val="es-ES"/>
        </w:rPr>
        <w:t>a</w:t>
      </w:r>
      <w:r w:rsidRPr="00AA68AD">
        <w:rPr>
          <w:rFonts w:ascii="Arial" w:hAnsi="Arial" w:cs="Arial"/>
          <w:sz w:val="24"/>
          <w:szCs w:val="24"/>
          <w:lang w:val="es-ES"/>
        </w:rPr>
        <w:t xml:space="preserve"> de l</w:t>
      </w:r>
      <w:r>
        <w:rPr>
          <w:rFonts w:ascii="Arial" w:hAnsi="Arial" w:cs="Arial"/>
          <w:sz w:val="24"/>
          <w:szCs w:val="24"/>
          <w:lang w:val="es-ES"/>
        </w:rPr>
        <w:t>a</w:t>
      </w:r>
      <w:r w:rsidRPr="00AA68AD">
        <w:rPr>
          <w:rFonts w:ascii="Arial" w:hAnsi="Arial" w:cs="Arial"/>
          <w:sz w:val="24"/>
          <w:szCs w:val="24"/>
          <w:lang w:val="es-ES"/>
        </w:rPr>
        <w:t>s primer</w:t>
      </w:r>
      <w:r>
        <w:rPr>
          <w:rFonts w:ascii="Arial" w:hAnsi="Arial" w:cs="Arial"/>
          <w:sz w:val="24"/>
          <w:szCs w:val="24"/>
          <w:lang w:val="es-ES"/>
        </w:rPr>
        <w:t>a</w:t>
      </w:r>
      <w:r w:rsidRPr="00AA68AD">
        <w:rPr>
          <w:rFonts w:ascii="Arial" w:hAnsi="Arial" w:cs="Arial"/>
          <w:sz w:val="24"/>
          <w:szCs w:val="24"/>
          <w:lang w:val="es-ES"/>
        </w:rPr>
        <w:t xml:space="preserve">s </w:t>
      </w:r>
      <w:r>
        <w:rPr>
          <w:rFonts w:ascii="Arial" w:hAnsi="Arial" w:cs="Arial"/>
          <w:sz w:val="24"/>
          <w:szCs w:val="24"/>
          <w:lang w:val="es-ES"/>
        </w:rPr>
        <w:t>académicas</w:t>
      </w:r>
      <w:r w:rsidRPr="00AA68AD">
        <w:rPr>
          <w:rFonts w:ascii="Arial" w:hAnsi="Arial" w:cs="Arial"/>
          <w:sz w:val="24"/>
          <w:szCs w:val="24"/>
          <w:lang w:val="es-ES"/>
        </w:rPr>
        <w:t xml:space="preserve"> que ayud</w:t>
      </w:r>
      <w:r>
        <w:rPr>
          <w:rFonts w:ascii="Arial" w:hAnsi="Arial" w:cs="Arial"/>
          <w:sz w:val="24"/>
          <w:szCs w:val="24"/>
          <w:lang w:val="es-ES"/>
        </w:rPr>
        <w:t>ó</w:t>
      </w:r>
      <w:r w:rsidRPr="00AA68AD">
        <w:rPr>
          <w:rFonts w:ascii="Arial" w:hAnsi="Arial" w:cs="Arial"/>
          <w:sz w:val="24"/>
          <w:szCs w:val="24"/>
          <w:lang w:val="es-ES"/>
        </w:rPr>
        <w:t xml:space="preserve"> a desarrollar estas técnicas y una de las primeras arqueólogas que las aplicaron </w:t>
      </w:r>
      <w:r>
        <w:rPr>
          <w:rFonts w:ascii="Arial" w:hAnsi="Arial" w:cs="Arial"/>
          <w:sz w:val="24"/>
          <w:szCs w:val="24"/>
          <w:lang w:val="es-ES"/>
        </w:rPr>
        <w:t>en</w:t>
      </w:r>
      <w:r w:rsidRPr="00AA68AD">
        <w:rPr>
          <w:rFonts w:ascii="Arial" w:hAnsi="Arial" w:cs="Arial"/>
          <w:sz w:val="24"/>
          <w:szCs w:val="24"/>
          <w:lang w:val="es-ES"/>
        </w:rPr>
        <w:t xml:space="preserve"> sitios históricos.</w:t>
      </w:r>
    </w:p>
    <w:p w:rsidR="00F3416D" w:rsidRPr="001C5849" w:rsidRDefault="00F3416D" w:rsidP="00F3416D">
      <w:pPr>
        <w:spacing w:after="0"/>
        <w:jc w:val="center"/>
        <w:rPr>
          <w:rFonts w:ascii="Arial" w:hAnsi="Arial" w:cs="Arial"/>
          <w:sz w:val="24"/>
          <w:szCs w:val="24"/>
          <w:lang w:val="es-ES"/>
        </w:rPr>
      </w:pPr>
      <w:r w:rsidRPr="001C5849">
        <w:rPr>
          <w:rFonts w:ascii="Arial" w:hAnsi="Arial" w:cs="Arial"/>
          <w:noProof/>
          <w:lang w:val="es-ES"/>
        </w:rPr>
        <w:drawing>
          <wp:inline distT="0" distB="0" distL="0" distR="0" wp14:anchorId="5D49FBD3" wp14:editId="7A4EBC51">
            <wp:extent cx="2378488" cy="2333625"/>
            <wp:effectExtent l="0" t="0" r="3175" b="0"/>
            <wp:docPr id="15" name="Picture 15" descr="Tree rings. " title="Tree r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l="49037" t="46613" r="16827" b="7216"/>
                    <a:stretch>
                      <a:fillRect/>
                    </a:stretch>
                  </pic:blipFill>
                  <pic:spPr bwMode="auto">
                    <a:xfrm>
                      <a:off x="0" y="0"/>
                      <a:ext cx="2387848" cy="2342808"/>
                    </a:xfrm>
                    <a:prstGeom prst="rect">
                      <a:avLst/>
                    </a:prstGeom>
                    <a:noFill/>
                  </pic:spPr>
                </pic:pic>
              </a:graphicData>
            </a:graphic>
          </wp:inline>
        </w:drawing>
      </w:r>
    </w:p>
    <w:p w:rsidR="00F3416D" w:rsidRPr="001C5849" w:rsidRDefault="00F3416D" w:rsidP="00F3416D">
      <w:pPr>
        <w:spacing w:after="0"/>
        <w:rPr>
          <w:rFonts w:ascii="Arial" w:hAnsi="Arial" w:cs="Arial"/>
          <w:sz w:val="24"/>
          <w:szCs w:val="24"/>
          <w:lang w:val="es-ES"/>
        </w:rPr>
      </w:pPr>
      <w:r w:rsidRPr="001C5849">
        <w:rPr>
          <w:rFonts w:ascii="Arial" w:hAnsi="Arial" w:cs="Arial"/>
          <w:noProof/>
          <w:sz w:val="24"/>
          <w:szCs w:val="24"/>
          <w:lang w:val="es-ES"/>
        </w:rPr>
        <mc:AlternateContent>
          <mc:Choice Requires="wps">
            <w:drawing>
              <wp:inline distT="0" distB="0" distL="0" distR="0" wp14:anchorId="399B7A7E" wp14:editId="1CB71269">
                <wp:extent cx="5381625" cy="257175"/>
                <wp:effectExtent l="0" t="0" r="9525" b="9525"/>
                <wp:docPr id="20" name="Text Box 20"/>
                <wp:cNvGraphicFramePr/>
                <a:graphic xmlns:a="http://schemas.openxmlformats.org/drawingml/2006/main">
                  <a:graphicData uri="http://schemas.microsoft.com/office/word/2010/wordprocessingShape">
                    <wps:wsp>
                      <wps:cNvSpPr txBox="1"/>
                      <wps:spPr>
                        <a:xfrm>
                          <a:off x="0" y="0"/>
                          <a:ext cx="5381625" cy="257175"/>
                        </a:xfrm>
                        <a:prstGeom prst="rect">
                          <a:avLst/>
                        </a:prstGeom>
                        <a:solidFill>
                          <a:prstClr val="white"/>
                        </a:solidFill>
                        <a:ln>
                          <a:noFill/>
                        </a:ln>
                      </wps:spPr>
                      <wps:txbx>
                        <w:txbxContent>
                          <w:p w:rsidR="00F3416D" w:rsidRPr="00AD026C" w:rsidRDefault="00AA68AD" w:rsidP="00F3416D">
                            <w:pPr>
                              <w:pStyle w:val="Descripcin"/>
                              <w:jc w:val="center"/>
                              <w:rPr>
                                <w:rFonts w:cs="Arial"/>
                                <w:b/>
                                <w:szCs w:val="20"/>
                              </w:rPr>
                            </w:pPr>
                            <w:proofErr w:type="spellStart"/>
                            <w:r>
                              <w:rPr>
                                <w:rFonts w:cs="Arial"/>
                                <w:szCs w:val="20"/>
                              </w:rPr>
                              <w:t>Anillos</w:t>
                            </w:r>
                            <w:proofErr w:type="spellEnd"/>
                            <w:r>
                              <w:rPr>
                                <w:rFonts w:cs="Arial"/>
                                <w:szCs w:val="20"/>
                              </w:rPr>
                              <w:t xml:space="preserve"> de </w:t>
                            </w:r>
                            <w:proofErr w:type="spellStart"/>
                            <w:r>
                              <w:rPr>
                                <w:rFonts w:cs="Arial"/>
                                <w:szCs w:val="20"/>
                              </w:rPr>
                              <w:t>árbol</w:t>
                            </w:r>
                            <w:proofErr w:type="spellEnd"/>
                            <w:r w:rsidR="00F3416D" w:rsidRPr="00AD026C">
                              <w:rPr>
                                <w:rFonts w:cs="Arial"/>
                                <w:szCs w:val="20"/>
                              </w:rPr>
                              <w:t xml:space="preserve">. National Park Service. </w:t>
                            </w:r>
                          </w:p>
                          <w:p w:rsidR="00F3416D" w:rsidRDefault="00F3416D" w:rsidP="00F3416D">
                            <w:pPr>
                              <w:pStyle w:val="Descripci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99B7A7E" id="Text Box 20" o:spid="_x0000_s1028" type="#_x0000_t202" style="width:423.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" stroked="f">
                <v:textbox inset="0,0,0,0">
                  <w:txbxContent>
                    <w:p w:rsidR="00F3416D" w:rsidRPr="00AD026C" w:rsidRDefault="00AA68AD" w:rsidP="00F3416D">
                      <w:pPr>
                        <w:pStyle w:val="Descripcin"/>
                        <w:jc w:val="center"/>
                        <w:rPr>
                          <w:rFonts w:cs="Arial"/>
                          <w:b/>
                          <w:szCs w:val="20"/>
                        </w:rPr>
                      </w:pPr>
                      <w:r>
                        <w:rPr>
                          <w:rFonts w:cs="Arial"/>
                          <w:szCs w:val="20"/>
                        </w:rPr>
                        <w:t>Anillos de árbol</w:t>
                      </w:r>
                      <w:r w:rsidR="00F3416D" w:rsidRPr="00AD026C">
                        <w:rPr>
                          <w:rFonts w:cs="Arial"/>
                          <w:szCs w:val="20"/>
                        </w:rPr>
                        <w:t xml:space="preserve">. National Park Service. </w:t>
                      </w:r>
                    </w:p>
                    <w:p w:rsidR="00F3416D" w:rsidRDefault="00F3416D" w:rsidP="00F3416D">
                      <w:pPr>
                        <w:pStyle w:val="Descripcin"/>
                        <w:jc w:val="center"/>
                        <w:rPr>
                          <w:noProof/>
                        </w:rPr>
                      </w:pPr>
                    </w:p>
                  </w:txbxContent>
                </v:textbox>
                <w10:anchorlock/>
              </v:shape>
            </w:pict>
          </mc:Fallback>
        </mc:AlternateContent>
      </w:r>
    </w:p>
    <w:p w:rsidR="00F3416D" w:rsidRPr="001C5849" w:rsidRDefault="00AA68AD" w:rsidP="00F3416D">
      <w:pPr>
        <w:spacing w:after="0"/>
        <w:rPr>
          <w:rFonts w:ascii="Arial" w:hAnsi="Arial" w:cs="Arial"/>
          <w:sz w:val="24"/>
          <w:szCs w:val="24"/>
          <w:lang w:val="es-ES"/>
        </w:rPr>
      </w:pPr>
      <w:proofErr w:type="spellStart"/>
      <w:r w:rsidRPr="00AA68AD">
        <w:rPr>
          <w:rFonts w:ascii="Arial" w:hAnsi="Arial" w:cs="Arial"/>
          <w:sz w:val="24"/>
          <w:szCs w:val="24"/>
          <w:lang w:val="es-ES"/>
        </w:rPr>
        <w:t>Douglass</w:t>
      </w:r>
      <w:proofErr w:type="spellEnd"/>
      <w:r w:rsidRPr="00AA68AD">
        <w:rPr>
          <w:rFonts w:ascii="Arial" w:hAnsi="Arial" w:cs="Arial"/>
          <w:sz w:val="24"/>
          <w:szCs w:val="24"/>
          <w:lang w:val="es-ES"/>
        </w:rPr>
        <w:t xml:space="preserve"> sabía que los árboles añaden </w:t>
      </w:r>
      <w:r>
        <w:rPr>
          <w:rFonts w:ascii="Arial" w:hAnsi="Arial" w:cs="Arial"/>
          <w:sz w:val="24"/>
          <w:szCs w:val="24"/>
          <w:lang w:val="es-ES"/>
        </w:rPr>
        <w:t xml:space="preserve">cada año a sus troncos </w:t>
      </w:r>
      <w:r w:rsidRPr="00AA68AD">
        <w:rPr>
          <w:rFonts w:ascii="Arial" w:hAnsi="Arial" w:cs="Arial"/>
          <w:sz w:val="24"/>
          <w:szCs w:val="24"/>
          <w:lang w:val="es-ES"/>
        </w:rPr>
        <w:t>un anillo de crecimiento ligero y un anillo oscuro</w:t>
      </w:r>
      <w:r>
        <w:rPr>
          <w:rFonts w:ascii="Arial" w:hAnsi="Arial" w:cs="Arial"/>
          <w:sz w:val="24"/>
          <w:szCs w:val="24"/>
          <w:lang w:val="es-ES"/>
        </w:rPr>
        <w:t xml:space="preserve"> de ‘sueño’</w:t>
      </w:r>
      <w:r w:rsidRPr="00AA68AD">
        <w:rPr>
          <w:rFonts w:ascii="Arial" w:hAnsi="Arial" w:cs="Arial"/>
          <w:sz w:val="24"/>
          <w:szCs w:val="24"/>
          <w:lang w:val="es-ES"/>
        </w:rPr>
        <w:t xml:space="preserve">. </w:t>
      </w:r>
      <w:r>
        <w:rPr>
          <w:rFonts w:ascii="Arial" w:hAnsi="Arial" w:cs="Arial"/>
          <w:sz w:val="24"/>
          <w:szCs w:val="24"/>
          <w:lang w:val="es-ES"/>
        </w:rPr>
        <w:t>Él d</w:t>
      </w:r>
      <w:r w:rsidRPr="00AA68AD">
        <w:rPr>
          <w:rFonts w:ascii="Arial" w:hAnsi="Arial" w:cs="Arial"/>
          <w:sz w:val="24"/>
          <w:szCs w:val="24"/>
          <w:lang w:val="es-ES"/>
        </w:rPr>
        <w:t>esarrolló una forma de datar muestras de árboles más antiguos utilizando tres principios:</w:t>
      </w:r>
    </w:p>
    <w:p w:rsidR="00F3416D" w:rsidRPr="001C5849" w:rsidRDefault="00F3416D" w:rsidP="00F3416D">
      <w:pPr>
        <w:spacing w:after="0"/>
        <w:rPr>
          <w:rFonts w:ascii="Arial" w:hAnsi="Arial" w:cs="Arial"/>
          <w:b/>
          <w:sz w:val="24"/>
          <w:szCs w:val="24"/>
          <w:lang w:val="es-ES"/>
        </w:rPr>
      </w:pPr>
    </w:p>
    <w:p w:rsidR="00F3416D" w:rsidRPr="001C5849" w:rsidRDefault="00AA68AD" w:rsidP="00AA68AD">
      <w:pPr>
        <w:pStyle w:val="Ttulo3"/>
      </w:pPr>
      <w:r>
        <w:t>Edad</w:t>
      </w:r>
    </w:p>
    <w:p w:rsidR="00F3416D" w:rsidRPr="001C5849" w:rsidRDefault="00AA68AD" w:rsidP="00F3416D">
      <w:pPr>
        <w:spacing w:after="0"/>
        <w:rPr>
          <w:rFonts w:ascii="Arial" w:hAnsi="Arial" w:cs="Arial"/>
          <w:sz w:val="24"/>
          <w:szCs w:val="24"/>
          <w:lang w:val="es-ES"/>
        </w:rPr>
      </w:pPr>
      <w:r w:rsidRPr="00AA68AD">
        <w:rPr>
          <w:rFonts w:ascii="Arial" w:hAnsi="Arial" w:cs="Arial"/>
          <w:sz w:val="24"/>
          <w:szCs w:val="24"/>
          <w:lang w:val="es-ES"/>
        </w:rPr>
        <w:t>Un anillo de crecimiento ligero y un anillo oscuro</w:t>
      </w:r>
      <w:r>
        <w:rPr>
          <w:rFonts w:ascii="Arial" w:hAnsi="Arial" w:cs="Arial"/>
          <w:sz w:val="24"/>
          <w:szCs w:val="24"/>
          <w:lang w:val="es-ES"/>
        </w:rPr>
        <w:t xml:space="preserve"> ‘de sueño’</w:t>
      </w:r>
      <w:r w:rsidRPr="00AA68AD">
        <w:rPr>
          <w:rFonts w:ascii="Arial" w:hAnsi="Arial" w:cs="Arial"/>
          <w:sz w:val="24"/>
          <w:szCs w:val="24"/>
          <w:lang w:val="es-ES"/>
        </w:rPr>
        <w:t xml:space="preserve"> equivalen a un año. Al contar la cantidad de anillos presentes en el tronco de un árbol, los científicos pueden saber qué edad tiene el árbol.</w:t>
      </w:r>
    </w:p>
    <w:p w:rsidR="00F3416D" w:rsidRPr="001C5849" w:rsidRDefault="00F3416D" w:rsidP="00F3416D">
      <w:pPr>
        <w:spacing w:after="0"/>
        <w:rPr>
          <w:rFonts w:ascii="Arial" w:hAnsi="Arial" w:cs="Arial"/>
          <w:sz w:val="24"/>
          <w:szCs w:val="24"/>
          <w:lang w:val="es-ES"/>
        </w:rPr>
      </w:pPr>
      <w:r w:rsidRPr="001C5849">
        <w:rPr>
          <w:rFonts w:ascii="Arial" w:hAnsi="Arial" w:cs="Arial"/>
          <w:sz w:val="24"/>
          <w:szCs w:val="24"/>
          <w:lang w:val="es-ES"/>
        </w:rPr>
        <w:lastRenderedPageBreak/>
        <w:t xml:space="preserve"> </w:t>
      </w:r>
    </w:p>
    <w:p w:rsidR="00F3416D" w:rsidRPr="00AA68AD" w:rsidRDefault="00AA16CA" w:rsidP="00AA68AD">
      <w:pPr>
        <w:pStyle w:val="Ttulo3"/>
      </w:pPr>
      <w:r>
        <w:rPr>
          <w:rStyle w:val="Ttulo3Car"/>
          <w:b/>
        </w:rPr>
        <w:t>Patrones ambientales</w:t>
      </w:r>
    </w:p>
    <w:p w:rsidR="00F3416D" w:rsidRPr="001C5849" w:rsidRDefault="00AA16CA" w:rsidP="00F3416D">
      <w:pPr>
        <w:spacing w:after="0"/>
        <w:rPr>
          <w:rFonts w:ascii="Arial" w:hAnsi="Arial" w:cs="Arial"/>
          <w:sz w:val="24"/>
          <w:szCs w:val="24"/>
          <w:lang w:val="es-ES"/>
        </w:rPr>
      </w:pPr>
      <w:r w:rsidRPr="00AA16CA">
        <w:rPr>
          <w:rFonts w:ascii="Arial" w:hAnsi="Arial" w:cs="Arial"/>
          <w:sz w:val="24"/>
          <w:szCs w:val="24"/>
          <w:lang w:val="es-ES"/>
        </w:rPr>
        <w:t>El ancho del anillo de crecimiento está determinado por las condiciones ambientales. Por ejemplo, una temporada de lluvias resultará en un anillo de crecimiento amplio, mientras que una sequía causará una delgada. Usando la cantidad de anillos de árboles y el ancho de cada uno, los científicos pueden crear una línea de tiempo, o secuencia, de eventos ecológicos. Al superponer las secuencias de los árboles más viejos los científicos pueden crear una secuencia maestra para una región que se remonta miles de años atrás.</w:t>
      </w:r>
    </w:p>
    <w:p w:rsidR="00F3416D" w:rsidRPr="001C5849" w:rsidRDefault="00F3416D" w:rsidP="00F3416D">
      <w:pPr>
        <w:spacing w:after="0"/>
        <w:rPr>
          <w:rFonts w:ascii="Arial" w:hAnsi="Arial" w:cs="Arial"/>
          <w:sz w:val="24"/>
          <w:szCs w:val="24"/>
          <w:lang w:val="es-ES"/>
        </w:rPr>
      </w:pPr>
    </w:p>
    <w:p w:rsidR="00F3416D" w:rsidRPr="001C5849" w:rsidRDefault="00AA16CA" w:rsidP="00AA68AD">
      <w:pPr>
        <w:pStyle w:val="Ttulo3"/>
      </w:pPr>
      <w:r>
        <w:t xml:space="preserve">Cruce de datos </w:t>
      </w:r>
    </w:p>
    <w:p w:rsidR="00F3416D" w:rsidRPr="001C5849" w:rsidRDefault="00AA16CA" w:rsidP="00F3416D">
      <w:pPr>
        <w:spacing w:after="0" w:line="240" w:lineRule="auto"/>
        <w:rPr>
          <w:rFonts w:ascii="Arial" w:hAnsi="Arial" w:cs="Arial"/>
          <w:sz w:val="24"/>
          <w:szCs w:val="24"/>
          <w:lang w:val="es-ES"/>
        </w:rPr>
      </w:pPr>
      <w:r w:rsidRPr="00AA16CA">
        <w:rPr>
          <w:rFonts w:ascii="Arial" w:hAnsi="Arial" w:cs="Arial"/>
          <w:sz w:val="24"/>
          <w:szCs w:val="24"/>
          <w:lang w:val="es-ES"/>
        </w:rPr>
        <w:t xml:space="preserve">Al hacer coincidir los patrones de anillos de árboles dentro de fechas desconocidas con esta secuencia maestra, los científicos pueden identificar cuándo el árbol sin fecha murió de forma natural o fue cortado. Los arqueólogos utilizan esta metodología para fechar los artefactos y </w:t>
      </w:r>
      <w:r w:rsidR="00EA76E0">
        <w:rPr>
          <w:rFonts w:ascii="Arial" w:hAnsi="Arial" w:cs="Arial"/>
          <w:sz w:val="24"/>
          <w:szCs w:val="24"/>
          <w:lang w:val="es-ES"/>
        </w:rPr>
        <w:t>construcciones</w:t>
      </w:r>
      <w:r w:rsidRPr="00AA16CA">
        <w:rPr>
          <w:rFonts w:ascii="Arial" w:hAnsi="Arial" w:cs="Arial"/>
          <w:sz w:val="24"/>
          <w:szCs w:val="24"/>
          <w:lang w:val="es-ES"/>
        </w:rPr>
        <w:t xml:space="preserve"> que descubren en los sitios. Por ejemplo, si el puesto más antiguo dentro de un edificio proviene de un árbol talado en 1700, los arqueólogos saben que el edificio debe haberse erigido después de esa fecha.</w:t>
      </w:r>
    </w:p>
    <w:p w:rsidR="00F3416D" w:rsidRPr="001C5849" w:rsidRDefault="00F3416D" w:rsidP="00F3416D">
      <w:pPr>
        <w:spacing w:after="0" w:line="240" w:lineRule="auto"/>
        <w:rPr>
          <w:rFonts w:ascii="Arial" w:hAnsi="Arial" w:cs="Arial"/>
          <w:sz w:val="24"/>
          <w:szCs w:val="24"/>
          <w:lang w:val="es-ES"/>
        </w:rPr>
      </w:pPr>
    </w:p>
    <w:p w:rsidR="00F3416D" w:rsidRPr="001C5849" w:rsidRDefault="00F3416D" w:rsidP="00F3416D">
      <w:pPr>
        <w:spacing w:after="0" w:line="240" w:lineRule="auto"/>
        <w:jc w:val="center"/>
        <w:rPr>
          <w:rFonts w:ascii="Arial" w:hAnsi="Arial" w:cs="Arial"/>
          <w:sz w:val="24"/>
          <w:szCs w:val="24"/>
          <w:lang w:val="es-ES"/>
        </w:rPr>
      </w:pPr>
      <w:r w:rsidRPr="001C5849">
        <w:rPr>
          <w:rFonts w:ascii="Arial" w:hAnsi="Arial" w:cs="Arial"/>
          <w:noProof/>
          <w:sz w:val="24"/>
          <w:szCs w:val="24"/>
          <w:lang w:val="es-ES"/>
        </w:rPr>
        <w:drawing>
          <wp:inline distT="0" distB="0" distL="0" distR="0" wp14:anchorId="364A096E" wp14:editId="51589F25">
            <wp:extent cx="3181019" cy="2238375"/>
            <wp:effectExtent l="19050" t="19050" r="19685" b="9525"/>
            <wp:docPr id="7" name="Picture 7" descr="Cross-dating of tree rings. " title="Cross-dating of tree r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l="14745" t="21503" r="17146" b="14845"/>
                    <a:stretch>
                      <a:fillRect/>
                    </a:stretch>
                  </pic:blipFill>
                  <pic:spPr bwMode="auto">
                    <a:xfrm>
                      <a:off x="0" y="0"/>
                      <a:ext cx="3200074" cy="2251783"/>
                    </a:xfrm>
                    <a:prstGeom prst="rect">
                      <a:avLst/>
                    </a:prstGeom>
                    <a:noFill/>
                    <a:ln w="9525">
                      <a:solidFill>
                        <a:srgbClr val="000000"/>
                      </a:solidFill>
                      <a:miter lim="800000"/>
                      <a:headEnd/>
                      <a:tailEnd/>
                    </a:ln>
                  </pic:spPr>
                </pic:pic>
              </a:graphicData>
            </a:graphic>
          </wp:inline>
        </w:drawing>
      </w:r>
    </w:p>
    <w:p w:rsidR="00F3416D" w:rsidRPr="001C5849" w:rsidRDefault="00F3416D" w:rsidP="00F3416D">
      <w:pPr>
        <w:spacing w:line="240" w:lineRule="auto"/>
        <w:rPr>
          <w:rFonts w:ascii="Arial" w:hAnsi="Arial" w:cs="Arial"/>
          <w:sz w:val="24"/>
          <w:szCs w:val="24"/>
          <w:lang w:val="es-ES"/>
        </w:rPr>
      </w:pPr>
      <w:r w:rsidRPr="001C5849">
        <w:rPr>
          <w:rFonts w:ascii="Arial" w:hAnsi="Arial" w:cs="Arial"/>
          <w:noProof/>
          <w:sz w:val="24"/>
          <w:szCs w:val="24"/>
          <w:lang w:val="es-ES"/>
        </w:rPr>
        <mc:AlternateContent>
          <mc:Choice Requires="wps">
            <w:drawing>
              <wp:inline distT="0" distB="0" distL="0" distR="0" wp14:anchorId="4FDE34A5" wp14:editId="1A966E7E">
                <wp:extent cx="6000750" cy="171450"/>
                <wp:effectExtent l="0" t="0" r="0" b="0"/>
                <wp:docPr id="21" name="Text Box 21"/>
                <wp:cNvGraphicFramePr/>
                <a:graphic xmlns:a="http://schemas.openxmlformats.org/drawingml/2006/main">
                  <a:graphicData uri="http://schemas.microsoft.com/office/word/2010/wordprocessingShape">
                    <wps:wsp>
                      <wps:cNvSpPr txBox="1"/>
                      <wps:spPr>
                        <a:xfrm>
                          <a:off x="0" y="0"/>
                          <a:ext cx="6000750" cy="171450"/>
                        </a:xfrm>
                        <a:prstGeom prst="rect">
                          <a:avLst/>
                        </a:prstGeom>
                        <a:solidFill>
                          <a:prstClr val="white"/>
                        </a:solidFill>
                        <a:ln>
                          <a:noFill/>
                        </a:ln>
                      </wps:spPr>
                      <wps:txbx>
                        <w:txbxContent>
                          <w:p w:rsidR="00F3416D" w:rsidRPr="00797C8D" w:rsidRDefault="00EA76E0" w:rsidP="00F3416D">
                            <w:pPr>
                              <w:pStyle w:val="Descripcin"/>
                              <w:jc w:val="center"/>
                            </w:pPr>
                            <w:proofErr w:type="spellStart"/>
                            <w:r>
                              <w:t>Cruce</w:t>
                            </w:r>
                            <w:proofErr w:type="spellEnd"/>
                            <w:r>
                              <w:t xml:space="preserve"> de </w:t>
                            </w:r>
                            <w:proofErr w:type="spellStart"/>
                            <w:r>
                              <w:t>datos</w:t>
                            </w:r>
                            <w:proofErr w:type="spellEnd"/>
                            <w:r>
                              <w:t xml:space="preserve"> de </w:t>
                            </w:r>
                            <w:proofErr w:type="spellStart"/>
                            <w:r>
                              <w:t>anillos</w:t>
                            </w:r>
                            <w:proofErr w:type="spellEnd"/>
                            <w:r>
                              <w:t xml:space="preserve"> de </w:t>
                            </w:r>
                            <w:proofErr w:type="spellStart"/>
                            <w:r>
                              <w:t>árboles</w:t>
                            </w:r>
                            <w:proofErr w:type="spellEnd"/>
                            <w:r w:rsidR="00F3416D" w:rsidRPr="00797C8D">
                              <w:t xml:space="preserve">. National Park Service. </w:t>
                            </w:r>
                          </w:p>
                          <w:p w:rsidR="00F3416D" w:rsidRDefault="00F3416D" w:rsidP="00F3416D">
                            <w:pPr>
                              <w:pStyle w:val="Descripci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FDE34A5" id="Text Box 21" o:spid="_x0000_s1029" type="#_x0000_t202" style="width:47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" stroked="f">
                <v:textbox inset="0,0,0,0">
                  <w:txbxContent>
                    <w:p w:rsidR="00F3416D" w:rsidRPr="00797C8D" w:rsidRDefault="00EA76E0" w:rsidP="00F3416D">
                      <w:pPr>
                        <w:pStyle w:val="Descripcin"/>
                        <w:jc w:val="center"/>
                      </w:pPr>
                      <w:r>
                        <w:t>Cruce de datos de anillos de árboles</w:t>
                      </w:r>
                      <w:r w:rsidR="00F3416D" w:rsidRPr="00797C8D">
                        <w:t xml:space="preserve">. National Park Service. </w:t>
                      </w:r>
                    </w:p>
                    <w:p w:rsidR="00F3416D" w:rsidRDefault="00F3416D" w:rsidP="00F3416D">
                      <w:pPr>
                        <w:pStyle w:val="Descripcin"/>
                        <w:jc w:val="center"/>
                        <w:rPr>
                          <w:noProof/>
                        </w:rPr>
                      </w:pPr>
                    </w:p>
                  </w:txbxContent>
                </v:textbox>
                <w10:anchorlock/>
              </v:shape>
            </w:pict>
          </mc:Fallback>
        </mc:AlternateContent>
      </w:r>
    </w:p>
    <w:p w:rsidR="00F3416D" w:rsidRPr="001C5849" w:rsidRDefault="00EA76E0" w:rsidP="00F3416D">
      <w:pPr>
        <w:spacing w:line="240" w:lineRule="auto"/>
        <w:rPr>
          <w:rFonts w:ascii="Arial" w:hAnsi="Arial" w:cs="Arial"/>
          <w:sz w:val="24"/>
          <w:szCs w:val="24"/>
          <w:lang w:val="es-ES"/>
        </w:rPr>
      </w:pPr>
      <w:r w:rsidRPr="00EA76E0">
        <w:rPr>
          <w:rFonts w:ascii="Arial" w:hAnsi="Arial" w:cs="Arial"/>
          <w:sz w:val="24"/>
          <w:szCs w:val="24"/>
          <w:lang w:val="es-ES"/>
        </w:rPr>
        <w:t xml:space="preserve">Cuando </w:t>
      </w:r>
      <w:r>
        <w:rPr>
          <w:rFonts w:ascii="Arial" w:hAnsi="Arial" w:cs="Arial"/>
          <w:sz w:val="24"/>
          <w:szCs w:val="24"/>
          <w:lang w:val="es-ES"/>
        </w:rPr>
        <w:t xml:space="preserve">le preguntaron </w:t>
      </w:r>
      <w:r w:rsidRPr="00EA76E0">
        <w:rPr>
          <w:rFonts w:ascii="Arial" w:hAnsi="Arial" w:cs="Arial"/>
          <w:sz w:val="24"/>
          <w:szCs w:val="24"/>
          <w:lang w:val="es-ES"/>
        </w:rPr>
        <w:t xml:space="preserve">si aplicar estos métodos en Chaco </w:t>
      </w:r>
      <w:proofErr w:type="spellStart"/>
      <w:r w:rsidRPr="00EA76E0">
        <w:rPr>
          <w:rFonts w:ascii="Arial" w:hAnsi="Arial" w:cs="Arial"/>
          <w:sz w:val="24"/>
          <w:szCs w:val="24"/>
          <w:lang w:val="es-ES"/>
        </w:rPr>
        <w:t>Canyon</w:t>
      </w:r>
      <w:proofErr w:type="spellEnd"/>
      <w:r w:rsidRPr="00EA76E0">
        <w:rPr>
          <w:rFonts w:ascii="Arial" w:hAnsi="Arial" w:cs="Arial"/>
          <w:sz w:val="24"/>
          <w:szCs w:val="24"/>
          <w:lang w:val="es-ES"/>
        </w:rPr>
        <w:t xml:space="preserve"> era su idea Florence respondió: "¡</w:t>
      </w:r>
      <w:r>
        <w:rPr>
          <w:rFonts w:ascii="Arial" w:hAnsi="Arial" w:cs="Arial"/>
          <w:sz w:val="24"/>
          <w:szCs w:val="24"/>
          <w:lang w:val="es-ES"/>
        </w:rPr>
        <w:t>Claro que sí</w:t>
      </w:r>
      <w:r w:rsidRPr="00EA76E0">
        <w:rPr>
          <w:rFonts w:ascii="Arial" w:hAnsi="Arial" w:cs="Arial"/>
          <w:sz w:val="24"/>
          <w:szCs w:val="24"/>
          <w:lang w:val="es-ES"/>
        </w:rPr>
        <w:t xml:space="preserve">!" Para su disertación de 1934 analizó cientos de muestras de madera y carbón de </w:t>
      </w:r>
      <w:proofErr w:type="spellStart"/>
      <w:r w:rsidRPr="00EA76E0">
        <w:rPr>
          <w:rFonts w:ascii="Arial" w:hAnsi="Arial" w:cs="Arial"/>
          <w:sz w:val="24"/>
          <w:szCs w:val="24"/>
          <w:lang w:val="es-ES"/>
        </w:rPr>
        <w:t>Chetro</w:t>
      </w:r>
      <w:proofErr w:type="spellEnd"/>
      <w:r w:rsidRPr="00EA76E0">
        <w:rPr>
          <w:rFonts w:ascii="Arial" w:hAnsi="Arial" w:cs="Arial"/>
          <w:sz w:val="24"/>
          <w:szCs w:val="24"/>
          <w:lang w:val="es-ES"/>
        </w:rPr>
        <w:t xml:space="preserve"> </w:t>
      </w:r>
      <w:proofErr w:type="spellStart"/>
      <w:r w:rsidRPr="00EA76E0">
        <w:rPr>
          <w:rFonts w:ascii="Arial" w:hAnsi="Arial" w:cs="Arial"/>
          <w:sz w:val="24"/>
          <w:szCs w:val="24"/>
          <w:lang w:val="es-ES"/>
        </w:rPr>
        <w:t>Ketl</w:t>
      </w:r>
      <w:proofErr w:type="spellEnd"/>
      <w:r w:rsidRPr="00EA76E0">
        <w:rPr>
          <w:rFonts w:ascii="Arial" w:hAnsi="Arial" w:cs="Arial"/>
          <w:sz w:val="24"/>
          <w:szCs w:val="24"/>
          <w:lang w:val="es-ES"/>
        </w:rPr>
        <w:t xml:space="preserve"> </w:t>
      </w:r>
      <w:r>
        <w:rPr>
          <w:rFonts w:ascii="Arial" w:hAnsi="Arial" w:cs="Arial"/>
          <w:sz w:val="24"/>
          <w:szCs w:val="24"/>
          <w:lang w:val="es-ES"/>
        </w:rPr>
        <w:t>y el lugar se transformó</w:t>
      </w:r>
      <w:r w:rsidRPr="00EA76E0">
        <w:rPr>
          <w:rFonts w:ascii="Arial" w:hAnsi="Arial" w:cs="Arial"/>
          <w:sz w:val="24"/>
          <w:szCs w:val="24"/>
          <w:lang w:val="es-ES"/>
        </w:rPr>
        <w:t xml:space="preserve"> en "la ruina mejor fechada" en Chaco </w:t>
      </w:r>
      <w:proofErr w:type="spellStart"/>
      <w:r w:rsidRPr="00EA76E0">
        <w:rPr>
          <w:rFonts w:ascii="Arial" w:hAnsi="Arial" w:cs="Arial"/>
          <w:sz w:val="24"/>
          <w:szCs w:val="24"/>
          <w:lang w:val="es-ES"/>
        </w:rPr>
        <w:t>Canyon</w:t>
      </w:r>
      <w:proofErr w:type="spellEnd"/>
      <w:r w:rsidRPr="00EA76E0">
        <w:rPr>
          <w:rFonts w:ascii="Arial" w:hAnsi="Arial" w:cs="Arial"/>
          <w:sz w:val="24"/>
          <w:szCs w:val="24"/>
          <w:lang w:val="es-ES"/>
        </w:rPr>
        <w:t xml:space="preserve"> </w:t>
      </w:r>
      <w:r>
        <w:rPr>
          <w:rFonts w:ascii="Arial" w:hAnsi="Arial" w:cs="Arial"/>
          <w:sz w:val="24"/>
          <w:szCs w:val="24"/>
          <w:lang w:val="es-ES"/>
        </w:rPr>
        <w:t>hasta ese</w:t>
      </w:r>
      <w:r w:rsidRPr="00EA76E0">
        <w:rPr>
          <w:rFonts w:ascii="Arial" w:hAnsi="Arial" w:cs="Arial"/>
          <w:sz w:val="24"/>
          <w:szCs w:val="24"/>
          <w:lang w:val="es-ES"/>
        </w:rPr>
        <w:t xml:space="preserve"> momento.</w:t>
      </w:r>
      <w:r w:rsidRPr="00EA76E0">
        <w:rPr>
          <w:rFonts w:ascii="Arial" w:hAnsi="Arial" w:cs="Arial"/>
          <w:sz w:val="24"/>
          <w:szCs w:val="24"/>
          <w:vertAlign w:val="superscript"/>
          <w:lang w:val="es-ES"/>
        </w:rPr>
        <w:t>2</w:t>
      </w:r>
    </w:p>
    <w:p w:rsidR="00F3416D" w:rsidRPr="001C5849" w:rsidRDefault="00EA76E0" w:rsidP="00F3416D">
      <w:pPr>
        <w:spacing w:after="720"/>
        <w:rPr>
          <w:rFonts w:ascii="Arial" w:hAnsi="Arial" w:cs="Arial"/>
          <w:sz w:val="24"/>
          <w:szCs w:val="24"/>
          <w:lang w:val="es-ES"/>
        </w:rPr>
      </w:pPr>
      <w:r w:rsidRPr="00EA76E0">
        <w:rPr>
          <w:rFonts w:ascii="Arial" w:hAnsi="Arial" w:cs="Arial"/>
          <w:sz w:val="24"/>
          <w:szCs w:val="24"/>
          <w:lang w:val="es-ES"/>
        </w:rPr>
        <w:t xml:space="preserve">Ella continuó utilizando la dendrocronología a lo largo de su carrera. En 1934 </w:t>
      </w:r>
      <w:r>
        <w:rPr>
          <w:rFonts w:ascii="Arial" w:hAnsi="Arial" w:cs="Arial"/>
          <w:sz w:val="24"/>
          <w:szCs w:val="24"/>
          <w:lang w:val="es-ES"/>
        </w:rPr>
        <w:t>comenzó</w:t>
      </w:r>
      <w:r w:rsidRPr="00EA76E0">
        <w:rPr>
          <w:rFonts w:ascii="Arial" w:hAnsi="Arial" w:cs="Arial"/>
          <w:sz w:val="24"/>
          <w:szCs w:val="24"/>
          <w:lang w:val="es-ES"/>
        </w:rPr>
        <w:t xml:space="preserve"> </w:t>
      </w:r>
      <w:r>
        <w:rPr>
          <w:rFonts w:ascii="Arial" w:hAnsi="Arial" w:cs="Arial"/>
          <w:sz w:val="24"/>
          <w:szCs w:val="24"/>
          <w:lang w:val="es-ES"/>
        </w:rPr>
        <w:t xml:space="preserve">un proyecto de seis años con </w:t>
      </w:r>
      <w:r w:rsidRPr="00EA76E0">
        <w:rPr>
          <w:rFonts w:ascii="Arial" w:hAnsi="Arial" w:cs="Arial"/>
          <w:sz w:val="24"/>
          <w:szCs w:val="24"/>
          <w:lang w:val="es-ES"/>
        </w:rPr>
        <w:t xml:space="preserve">otros arqueólogos para establecer secuencias de árboles para áreas </w:t>
      </w:r>
      <w:r>
        <w:rPr>
          <w:rFonts w:ascii="Arial" w:hAnsi="Arial" w:cs="Arial"/>
          <w:sz w:val="24"/>
          <w:szCs w:val="24"/>
          <w:lang w:val="es-ES"/>
        </w:rPr>
        <w:t>centrales de</w:t>
      </w:r>
      <w:r w:rsidRPr="00EA76E0">
        <w:rPr>
          <w:rFonts w:ascii="Arial" w:hAnsi="Arial" w:cs="Arial"/>
          <w:sz w:val="24"/>
          <w:szCs w:val="24"/>
          <w:lang w:val="es-ES"/>
        </w:rPr>
        <w:t xml:space="preserve"> Estados Unidos. Arqueólogos y miembros del público de todo el país enviaron cientos de muestras de madera de aserraderos, tocones de bosques, estructuras históricas y muchas otras fuentes al laboratorio de la Universidad de Chicago para su análisis.</w:t>
      </w:r>
      <w:r w:rsidRPr="00EA76E0">
        <w:rPr>
          <w:rFonts w:ascii="Arial" w:hAnsi="Arial" w:cs="Arial"/>
          <w:sz w:val="24"/>
          <w:szCs w:val="24"/>
          <w:vertAlign w:val="superscript"/>
          <w:lang w:val="es-ES"/>
        </w:rPr>
        <w:t>1</w:t>
      </w:r>
      <w:r w:rsidRPr="00EA76E0">
        <w:rPr>
          <w:rFonts w:ascii="Arial" w:hAnsi="Arial" w:cs="Arial"/>
          <w:sz w:val="24"/>
          <w:szCs w:val="24"/>
          <w:lang w:val="es-ES"/>
        </w:rPr>
        <w:t xml:space="preserve"> Los resultados fueron "</w:t>
      </w:r>
      <w:r>
        <w:rPr>
          <w:rFonts w:ascii="Arial" w:hAnsi="Arial" w:cs="Arial"/>
          <w:sz w:val="24"/>
          <w:szCs w:val="24"/>
          <w:lang w:val="es-ES"/>
        </w:rPr>
        <w:t>Tablas maestras</w:t>
      </w:r>
      <w:r w:rsidRPr="00EA76E0">
        <w:rPr>
          <w:rFonts w:ascii="Arial" w:hAnsi="Arial" w:cs="Arial"/>
          <w:sz w:val="24"/>
          <w:szCs w:val="24"/>
          <w:lang w:val="es-ES"/>
        </w:rPr>
        <w:t>" para las especies de árboles muestreadas, una de las cuales se remonta a 1500.</w:t>
      </w:r>
      <w:r w:rsidRPr="00EA76E0">
        <w:rPr>
          <w:rFonts w:ascii="Arial" w:hAnsi="Arial" w:cs="Arial"/>
          <w:sz w:val="24"/>
          <w:szCs w:val="24"/>
          <w:vertAlign w:val="superscript"/>
          <w:lang w:val="es-ES"/>
        </w:rPr>
        <w:t>2</w:t>
      </w:r>
      <w:r w:rsidRPr="00EA76E0">
        <w:rPr>
          <w:rFonts w:ascii="Arial" w:hAnsi="Arial" w:cs="Arial"/>
          <w:sz w:val="24"/>
          <w:szCs w:val="24"/>
          <w:lang w:val="es-ES"/>
        </w:rPr>
        <w:t xml:space="preserve"> Este proyecto fue hasta ese </w:t>
      </w:r>
      <w:r>
        <w:rPr>
          <w:rFonts w:ascii="Arial" w:hAnsi="Arial" w:cs="Arial"/>
          <w:sz w:val="24"/>
          <w:szCs w:val="24"/>
          <w:lang w:val="es-ES"/>
        </w:rPr>
        <w:t>entonces</w:t>
      </w:r>
      <w:r w:rsidRPr="00EA76E0">
        <w:rPr>
          <w:rFonts w:ascii="Arial" w:hAnsi="Arial" w:cs="Arial"/>
          <w:sz w:val="24"/>
          <w:szCs w:val="24"/>
          <w:lang w:val="es-ES"/>
        </w:rPr>
        <w:t xml:space="preserve"> el mayor estudio dendrocronológico realizado y, aunque tedioso, </w:t>
      </w:r>
      <w:r w:rsidRPr="00EA76E0">
        <w:rPr>
          <w:rFonts w:ascii="Arial" w:hAnsi="Arial" w:cs="Arial"/>
          <w:sz w:val="24"/>
          <w:szCs w:val="24"/>
          <w:lang w:val="es-ES"/>
        </w:rPr>
        <w:lastRenderedPageBreak/>
        <w:t>proporcionó una valiosa referencia para los futuros arqueólogos que buscan fechar los sitios antiguos de Estados Unidos.</w:t>
      </w:r>
      <w:r w:rsidRPr="00EA76E0">
        <w:rPr>
          <w:rFonts w:ascii="Arial" w:hAnsi="Arial" w:cs="Arial"/>
          <w:sz w:val="24"/>
          <w:szCs w:val="24"/>
          <w:vertAlign w:val="superscript"/>
          <w:lang w:val="es-ES"/>
        </w:rPr>
        <w:t>3</w:t>
      </w:r>
    </w:p>
    <w:p w:rsidR="00F3416D" w:rsidRPr="001C5849" w:rsidRDefault="009C3BE5" w:rsidP="00AA68AD">
      <w:pPr>
        <w:pStyle w:val="Ttulo2"/>
      </w:pPr>
      <w:r>
        <w:t>Estadísticas</w:t>
      </w:r>
    </w:p>
    <w:p w:rsidR="00F3416D" w:rsidRPr="001C5849" w:rsidRDefault="00F3416D" w:rsidP="00F3416D">
      <w:pPr>
        <w:rPr>
          <w:rFonts w:ascii="Arial" w:hAnsi="Arial" w:cs="Arial"/>
          <w:i/>
          <w:sz w:val="24"/>
          <w:szCs w:val="24"/>
          <w:lang w:val="es-ES"/>
        </w:rPr>
      </w:pPr>
      <w:r w:rsidRPr="001C5849">
        <w:rPr>
          <w:rFonts w:ascii="Arial" w:hAnsi="Arial" w:cs="Arial"/>
          <w:i/>
          <w:sz w:val="24"/>
          <w:szCs w:val="24"/>
          <w:lang w:val="es-ES"/>
        </w:rPr>
        <w:t xml:space="preserve"> </w:t>
      </w:r>
      <w:r w:rsidR="00786D57" w:rsidRPr="00786D57">
        <w:rPr>
          <w:rFonts w:ascii="Arial" w:hAnsi="Arial" w:cs="Arial"/>
          <w:i/>
          <w:sz w:val="24"/>
          <w:szCs w:val="24"/>
          <w:lang w:val="es-ES"/>
        </w:rPr>
        <w:t xml:space="preserve">“No fue mi nueva aplicación de la fórmula para las diferencias estadísticamente significativas en la evaluación de variaciones porcentuales de los tipos de cerámica en los niveles sucesivos de un basurero profundo en </w:t>
      </w:r>
      <w:proofErr w:type="spellStart"/>
      <w:r w:rsidR="00786D57" w:rsidRPr="00786D57">
        <w:rPr>
          <w:rFonts w:ascii="Arial" w:hAnsi="Arial" w:cs="Arial"/>
          <w:i/>
          <w:sz w:val="24"/>
          <w:szCs w:val="24"/>
          <w:lang w:val="es-ES"/>
        </w:rPr>
        <w:t>Chetro</w:t>
      </w:r>
      <w:proofErr w:type="spellEnd"/>
      <w:r w:rsidR="00786D57" w:rsidRPr="00786D57">
        <w:rPr>
          <w:rFonts w:ascii="Arial" w:hAnsi="Arial" w:cs="Arial"/>
          <w:i/>
          <w:sz w:val="24"/>
          <w:szCs w:val="24"/>
          <w:lang w:val="es-ES"/>
        </w:rPr>
        <w:t xml:space="preserve"> </w:t>
      </w:r>
      <w:proofErr w:type="spellStart"/>
      <w:r w:rsidR="00786D57" w:rsidRPr="00786D57">
        <w:rPr>
          <w:rFonts w:ascii="Arial" w:hAnsi="Arial" w:cs="Arial"/>
          <w:i/>
          <w:sz w:val="24"/>
          <w:szCs w:val="24"/>
          <w:lang w:val="es-ES"/>
        </w:rPr>
        <w:t>Ketl</w:t>
      </w:r>
      <w:proofErr w:type="spellEnd"/>
      <w:r w:rsidR="00786D57" w:rsidRPr="00786D57">
        <w:rPr>
          <w:rFonts w:ascii="Arial" w:hAnsi="Arial" w:cs="Arial"/>
          <w:i/>
          <w:sz w:val="24"/>
          <w:szCs w:val="24"/>
          <w:lang w:val="es-ES"/>
        </w:rPr>
        <w:t xml:space="preserve"> lo que trajo el reconocimiento. Fue la dendrocronología. La datación del anillo del árbol fue </w:t>
      </w:r>
      <w:r w:rsidR="00786D57">
        <w:rPr>
          <w:rFonts w:ascii="Arial" w:hAnsi="Arial" w:cs="Arial"/>
          <w:i/>
          <w:sz w:val="24"/>
          <w:szCs w:val="24"/>
          <w:lang w:val="es-ES"/>
        </w:rPr>
        <w:t>declarada</w:t>
      </w:r>
      <w:r w:rsidR="00786D57" w:rsidRPr="00786D57">
        <w:rPr>
          <w:rFonts w:ascii="Arial" w:hAnsi="Arial" w:cs="Arial"/>
          <w:i/>
          <w:sz w:val="24"/>
          <w:szCs w:val="24"/>
          <w:lang w:val="es-ES"/>
        </w:rPr>
        <w:t xml:space="preserve"> una ciencia </w:t>
      </w:r>
      <w:r w:rsidR="00786D57">
        <w:rPr>
          <w:rFonts w:ascii="Arial" w:hAnsi="Arial" w:cs="Arial"/>
          <w:i/>
          <w:sz w:val="24"/>
          <w:szCs w:val="24"/>
          <w:lang w:val="es-ES"/>
        </w:rPr>
        <w:t>como tal</w:t>
      </w:r>
      <w:r w:rsidR="00786D57" w:rsidRPr="00786D57">
        <w:rPr>
          <w:rFonts w:ascii="Arial" w:hAnsi="Arial" w:cs="Arial"/>
          <w:i/>
          <w:sz w:val="24"/>
          <w:szCs w:val="24"/>
          <w:lang w:val="es-ES"/>
        </w:rPr>
        <w:t>. La antropología, con la excepción de la antropología física, no lo fue ”.</w:t>
      </w:r>
      <w:r w:rsidR="00786D57" w:rsidRPr="00786D57">
        <w:rPr>
          <w:rFonts w:ascii="Arial" w:hAnsi="Arial" w:cs="Arial"/>
          <w:i/>
          <w:sz w:val="24"/>
          <w:szCs w:val="24"/>
          <w:vertAlign w:val="superscript"/>
          <w:lang w:val="es-ES"/>
        </w:rPr>
        <w:t>1</w:t>
      </w:r>
    </w:p>
    <w:p w:rsidR="00F3416D" w:rsidRPr="001C5849" w:rsidRDefault="00D44CC2" w:rsidP="00F3416D">
      <w:pPr>
        <w:rPr>
          <w:rFonts w:ascii="Arial" w:hAnsi="Arial" w:cs="Arial"/>
          <w:i/>
          <w:sz w:val="24"/>
          <w:szCs w:val="24"/>
          <w:lang w:val="es-ES"/>
        </w:rPr>
      </w:pPr>
      <w:r w:rsidRPr="00D44CC2">
        <w:rPr>
          <w:rFonts w:ascii="Arial" w:hAnsi="Arial" w:cs="Arial"/>
          <w:sz w:val="24"/>
          <w:szCs w:val="24"/>
          <w:lang w:val="es-ES"/>
        </w:rPr>
        <w:t xml:space="preserve">En </w:t>
      </w:r>
      <w:proofErr w:type="spellStart"/>
      <w:r w:rsidRPr="00D44CC2">
        <w:rPr>
          <w:rFonts w:ascii="Arial" w:hAnsi="Arial" w:cs="Arial"/>
          <w:sz w:val="24"/>
          <w:szCs w:val="24"/>
          <w:lang w:val="es-ES"/>
        </w:rPr>
        <w:t>Chetro</w:t>
      </w:r>
      <w:proofErr w:type="spellEnd"/>
      <w:r w:rsidRPr="00D44CC2">
        <w:rPr>
          <w:rFonts w:ascii="Arial" w:hAnsi="Arial" w:cs="Arial"/>
          <w:sz w:val="24"/>
          <w:szCs w:val="24"/>
          <w:lang w:val="es-ES"/>
        </w:rPr>
        <w:t xml:space="preserve"> </w:t>
      </w:r>
      <w:proofErr w:type="spellStart"/>
      <w:r w:rsidRPr="00D44CC2">
        <w:rPr>
          <w:rFonts w:ascii="Arial" w:hAnsi="Arial" w:cs="Arial"/>
          <w:sz w:val="24"/>
          <w:szCs w:val="24"/>
          <w:lang w:val="es-ES"/>
        </w:rPr>
        <w:t>Ketl</w:t>
      </w:r>
      <w:proofErr w:type="spellEnd"/>
      <w:r w:rsidRPr="00D44CC2">
        <w:rPr>
          <w:rFonts w:ascii="Arial" w:hAnsi="Arial" w:cs="Arial"/>
          <w:sz w:val="24"/>
          <w:szCs w:val="24"/>
          <w:lang w:val="es-ES"/>
        </w:rPr>
        <w:t xml:space="preserve">, el equipo de excavación descubrió un </w:t>
      </w:r>
      <w:r w:rsidRPr="00D44CC2">
        <w:rPr>
          <w:rFonts w:ascii="Arial" w:hAnsi="Arial" w:cs="Arial"/>
          <w:b/>
          <w:sz w:val="24"/>
          <w:szCs w:val="24"/>
          <w:lang w:val="es-ES"/>
        </w:rPr>
        <w:t>basural</w:t>
      </w:r>
      <w:r w:rsidRPr="00D44CC2">
        <w:rPr>
          <w:rFonts w:ascii="Arial" w:hAnsi="Arial" w:cs="Arial"/>
          <w:sz w:val="24"/>
          <w:szCs w:val="24"/>
          <w:lang w:val="es-ES"/>
        </w:rPr>
        <w:t xml:space="preserve">, o un montículo de basura, que contenía capas de tierra y artefactos que se habían acumulado con el tiempo. Florence notó que el basurero contenía muchos estilos diferentes de cerámica. Deseaba saber cómo estos patrones </w:t>
      </w:r>
      <w:r>
        <w:rPr>
          <w:rFonts w:ascii="Arial" w:hAnsi="Arial" w:cs="Arial"/>
          <w:sz w:val="24"/>
          <w:szCs w:val="24"/>
          <w:lang w:val="es-ES"/>
        </w:rPr>
        <w:t>decorativos</w:t>
      </w:r>
      <w:r w:rsidRPr="00D44CC2">
        <w:rPr>
          <w:rFonts w:ascii="Arial" w:hAnsi="Arial" w:cs="Arial"/>
          <w:sz w:val="24"/>
          <w:szCs w:val="24"/>
          <w:lang w:val="es-ES"/>
        </w:rPr>
        <w:t xml:space="preserve"> </w:t>
      </w:r>
      <w:r>
        <w:rPr>
          <w:rFonts w:ascii="Arial" w:hAnsi="Arial" w:cs="Arial"/>
          <w:sz w:val="24"/>
          <w:szCs w:val="24"/>
          <w:lang w:val="es-ES"/>
        </w:rPr>
        <w:t xml:space="preserve">cambiaban </w:t>
      </w:r>
      <w:r w:rsidRPr="00D44CC2">
        <w:rPr>
          <w:rFonts w:ascii="Arial" w:hAnsi="Arial" w:cs="Arial"/>
          <w:sz w:val="24"/>
          <w:szCs w:val="24"/>
          <w:lang w:val="es-ES"/>
        </w:rPr>
        <w:t>con el tiempo. Su método era simple pero innovador.</w:t>
      </w:r>
    </w:p>
    <w:p w:rsidR="00F3416D" w:rsidRPr="001C5849" w:rsidRDefault="00D44CC2" w:rsidP="00F3416D">
      <w:pPr>
        <w:spacing w:after="0" w:line="240" w:lineRule="auto"/>
        <w:rPr>
          <w:rFonts w:ascii="Arial" w:hAnsi="Arial" w:cs="Arial"/>
          <w:sz w:val="24"/>
          <w:szCs w:val="24"/>
          <w:lang w:val="es-ES"/>
        </w:rPr>
      </w:pPr>
      <w:r w:rsidRPr="00D44CC2">
        <w:rPr>
          <w:rFonts w:ascii="Arial" w:hAnsi="Arial" w:cs="Arial"/>
          <w:sz w:val="24"/>
          <w:szCs w:val="24"/>
          <w:lang w:val="es-ES"/>
        </w:rPr>
        <w:t xml:space="preserve">Florence utilizó por primera vez las estadísticas para comprender cómo las cantidades de cada tipo de cerámica diferían entre las capas </w:t>
      </w:r>
      <w:r>
        <w:rPr>
          <w:rFonts w:ascii="Arial" w:hAnsi="Arial" w:cs="Arial"/>
          <w:sz w:val="24"/>
          <w:szCs w:val="24"/>
          <w:lang w:val="es-ES"/>
        </w:rPr>
        <w:t>del basural</w:t>
      </w:r>
      <w:r w:rsidRPr="00D44CC2">
        <w:rPr>
          <w:rFonts w:ascii="Arial" w:hAnsi="Arial" w:cs="Arial"/>
          <w:sz w:val="24"/>
          <w:szCs w:val="24"/>
          <w:lang w:val="es-ES"/>
        </w:rPr>
        <w:t xml:space="preserve">. Luego usó trozos de carbón que se </w:t>
      </w:r>
      <w:r>
        <w:rPr>
          <w:rFonts w:ascii="Arial" w:hAnsi="Arial" w:cs="Arial"/>
          <w:sz w:val="24"/>
          <w:szCs w:val="24"/>
          <w:lang w:val="es-ES"/>
        </w:rPr>
        <w:t>encontraban</w:t>
      </w:r>
      <w:r w:rsidRPr="00D44CC2">
        <w:rPr>
          <w:rFonts w:ascii="Arial" w:hAnsi="Arial" w:cs="Arial"/>
          <w:sz w:val="24"/>
          <w:szCs w:val="24"/>
          <w:lang w:val="es-ES"/>
        </w:rPr>
        <w:t xml:space="preserve"> </w:t>
      </w:r>
      <w:r>
        <w:rPr>
          <w:rFonts w:ascii="Arial" w:hAnsi="Arial" w:cs="Arial"/>
          <w:sz w:val="24"/>
          <w:szCs w:val="24"/>
          <w:lang w:val="es-ES"/>
        </w:rPr>
        <w:t xml:space="preserve">al interior </w:t>
      </w:r>
      <w:r w:rsidRPr="00D44CC2">
        <w:rPr>
          <w:rFonts w:ascii="Arial" w:hAnsi="Arial" w:cs="Arial"/>
          <w:sz w:val="24"/>
          <w:szCs w:val="24"/>
          <w:lang w:val="es-ES"/>
        </w:rPr>
        <w:t xml:space="preserve">de las capas para datar cada una. Usando este método podría saber cómo los antiguos </w:t>
      </w:r>
      <w:proofErr w:type="spellStart"/>
      <w:r w:rsidRPr="00D44CC2">
        <w:rPr>
          <w:rFonts w:ascii="Arial" w:hAnsi="Arial" w:cs="Arial"/>
          <w:sz w:val="24"/>
          <w:szCs w:val="24"/>
          <w:lang w:val="es-ES"/>
        </w:rPr>
        <w:t>chacoanos</w:t>
      </w:r>
      <w:proofErr w:type="spellEnd"/>
      <w:r w:rsidRPr="00D44CC2">
        <w:rPr>
          <w:rFonts w:ascii="Arial" w:hAnsi="Arial" w:cs="Arial"/>
          <w:sz w:val="24"/>
          <w:szCs w:val="24"/>
          <w:lang w:val="es-ES"/>
        </w:rPr>
        <w:t xml:space="preserve"> cambiaron sus adornos de cerámica y exactamente cuándo lo hicieron. Su trabajo fue "uno de los primeros usos de las estadísticas </w:t>
      </w:r>
      <w:r>
        <w:rPr>
          <w:rFonts w:ascii="Arial" w:hAnsi="Arial" w:cs="Arial"/>
          <w:sz w:val="24"/>
          <w:szCs w:val="24"/>
          <w:lang w:val="es-ES"/>
        </w:rPr>
        <w:t>de fórmulas</w:t>
      </w:r>
      <w:r w:rsidRPr="00D44CC2">
        <w:rPr>
          <w:rFonts w:ascii="Arial" w:hAnsi="Arial" w:cs="Arial"/>
          <w:sz w:val="24"/>
          <w:szCs w:val="24"/>
          <w:lang w:val="es-ES"/>
        </w:rPr>
        <w:t xml:space="preserve"> ... en la arqueología estadounidense" y fue calificado como "un hito" en el análisis arqueológico.</w:t>
      </w:r>
      <w:r w:rsidRPr="00D44CC2">
        <w:rPr>
          <w:rFonts w:ascii="Arial" w:hAnsi="Arial" w:cs="Arial"/>
          <w:sz w:val="24"/>
          <w:szCs w:val="24"/>
          <w:vertAlign w:val="superscript"/>
          <w:lang w:val="es-ES"/>
        </w:rPr>
        <w:t>1</w:t>
      </w:r>
    </w:p>
    <w:p w:rsidR="00F3416D" w:rsidRPr="001C5849" w:rsidRDefault="00F3416D" w:rsidP="00F3416D">
      <w:pPr>
        <w:jc w:val="center"/>
        <w:rPr>
          <w:rFonts w:ascii="Arial" w:hAnsi="Arial" w:cs="Arial"/>
          <w:sz w:val="24"/>
          <w:szCs w:val="24"/>
          <w:lang w:val="es-ES"/>
        </w:rPr>
      </w:pPr>
      <w:r w:rsidRPr="001C5849">
        <w:rPr>
          <w:rFonts w:ascii="Arial" w:hAnsi="Arial" w:cs="Arial"/>
          <w:noProof/>
          <w:sz w:val="24"/>
          <w:szCs w:val="24"/>
          <w:lang w:val="es-ES"/>
        </w:rPr>
        <w:drawing>
          <wp:inline distT="0" distB="0" distL="0" distR="0" wp14:anchorId="1819955E" wp14:editId="2883F677">
            <wp:extent cx="2466975" cy="3232331"/>
            <wp:effectExtent l="0" t="0" r="0" b="6350"/>
            <wp:docPr id="5" name="Picture 5" descr="Florence’s illustration of the Chaco midden layers. Featured in her dissertation “The Significance of the Dated Prehistory of Chetro Ketl, Chaco Canyon, New Mexico.”" title="Florence’s illustration of the Chaco midde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46153" t="23669" r="22276" b="25861"/>
                    <a:stretch>
                      <a:fillRect/>
                    </a:stretch>
                  </pic:blipFill>
                  <pic:spPr bwMode="auto">
                    <a:xfrm>
                      <a:off x="0" y="0"/>
                      <a:ext cx="2514807" cy="3295003"/>
                    </a:xfrm>
                    <a:prstGeom prst="rect">
                      <a:avLst/>
                    </a:prstGeom>
                    <a:noFill/>
                  </pic:spPr>
                </pic:pic>
              </a:graphicData>
            </a:graphic>
          </wp:inline>
        </w:drawing>
      </w:r>
    </w:p>
    <w:p w:rsidR="00240D58" w:rsidRPr="001C5849" w:rsidRDefault="00F3416D" w:rsidP="00F3416D">
      <w:pPr>
        <w:jc w:val="center"/>
        <w:rPr>
          <w:rFonts w:ascii="Arial" w:hAnsi="Arial" w:cs="Arial"/>
          <w:sz w:val="24"/>
          <w:szCs w:val="24"/>
          <w:lang w:val="es-ES"/>
        </w:rPr>
        <w:sectPr w:rsidR="00240D58" w:rsidRPr="001C5849">
          <w:footerReference w:type="default" r:id="rId15"/>
          <w:endnotePr>
            <w:numFmt w:val="decimal"/>
          </w:endnotePr>
          <w:pgSz w:w="12240" w:h="15840"/>
          <w:pgMar w:top="1440" w:right="1440" w:bottom="1440" w:left="1440" w:header="720" w:footer="720" w:gutter="0"/>
          <w:cols w:space="720"/>
          <w:docGrid w:linePitch="360"/>
        </w:sectPr>
      </w:pPr>
      <w:r w:rsidRPr="001C5849">
        <w:rPr>
          <w:rFonts w:ascii="Arial" w:hAnsi="Arial" w:cs="Arial"/>
          <w:noProof/>
          <w:sz w:val="24"/>
          <w:szCs w:val="24"/>
          <w:lang w:val="es-ES"/>
        </w:rPr>
        <w:lastRenderedPageBreak/>
        <mc:AlternateContent>
          <mc:Choice Requires="wps">
            <w:drawing>
              <wp:inline distT="0" distB="0" distL="0" distR="0" wp14:anchorId="6992F95C" wp14:editId="46753F39">
                <wp:extent cx="2962275" cy="600075"/>
                <wp:effectExtent l="0" t="0" r="9525" b="9525"/>
                <wp:docPr id="3" name="Text Box 3"/>
                <wp:cNvGraphicFramePr/>
                <a:graphic xmlns:a="http://schemas.openxmlformats.org/drawingml/2006/main">
                  <a:graphicData uri="http://schemas.microsoft.com/office/word/2010/wordprocessingShape">
                    <wps:wsp>
                      <wps:cNvSpPr txBox="1"/>
                      <wps:spPr>
                        <a:xfrm>
                          <a:off x="0" y="0"/>
                          <a:ext cx="2962275" cy="600075"/>
                        </a:xfrm>
                        <a:prstGeom prst="rect">
                          <a:avLst/>
                        </a:prstGeom>
                        <a:solidFill>
                          <a:prstClr val="white"/>
                        </a:solidFill>
                        <a:ln>
                          <a:noFill/>
                        </a:ln>
                      </wps:spPr>
                      <wps:txbx>
                        <w:txbxContent>
                          <w:p w:rsidR="00F3416D" w:rsidRPr="00797C8D" w:rsidRDefault="00D44CC2" w:rsidP="00F3416D">
                            <w:pPr>
                              <w:pStyle w:val="Descripcin"/>
                              <w:rPr>
                                <w:rFonts w:cs="Arial"/>
                                <w:noProof/>
                                <w:szCs w:val="20"/>
                              </w:rPr>
                            </w:pPr>
                            <w:proofErr w:type="spellStart"/>
                            <w:r>
                              <w:rPr>
                                <w:rFonts w:cs="Arial"/>
                                <w:szCs w:val="20"/>
                              </w:rPr>
                              <w:t>Ilustración</w:t>
                            </w:r>
                            <w:proofErr w:type="spellEnd"/>
                            <w:r>
                              <w:rPr>
                                <w:rFonts w:cs="Arial"/>
                                <w:szCs w:val="20"/>
                              </w:rPr>
                              <w:t xml:space="preserve"> de </w:t>
                            </w:r>
                            <w:r w:rsidR="00F3416D" w:rsidRPr="00797C8D">
                              <w:rPr>
                                <w:rFonts w:cs="Arial"/>
                                <w:szCs w:val="20"/>
                              </w:rPr>
                              <w:t>Florence</w:t>
                            </w:r>
                            <w:r>
                              <w:rPr>
                                <w:rFonts w:cs="Arial"/>
                                <w:szCs w:val="20"/>
                              </w:rPr>
                              <w:t xml:space="preserve"> de las </w:t>
                            </w:r>
                            <w:proofErr w:type="spellStart"/>
                            <w:r>
                              <w:rPr>
                                <w:rFonts w:cs="Arial"/>
                                <w:szCs w:val="20"/>
                              </w:rPr>
                              <w:t>capas</w:t>
                            </w:r>
                            <w:proofErr w:type="spellEnd"/>
                            <w:r>
                              <w:rPr>
                                <w:rFonts w:cs="Arial"/>
                                <w:szCs w:val="20"/>
                              </w:rPr>
                              <w:t xml:space="preserve"> del </w:t>
                            </w:r>
                            <w:proofErr w:type="spellStart"/>
                            <w:r>
                              <w:rPr>
                                <w:rFonts w:cs="Arial"/>
                                <w:szCs w:val="20"/>
                              </w:rPr>
                              <w:t>basural</w:t>
                            </w:r>
                            <w:proofErr w:type="spellEnd"/>
                            <w:r>
                              <w:rPr>
                                <w:rFonts w:cs="Arial"/>
                                <w:szCs w:val="20"/>
                              </w:rPr>
                              <w:t xml:space="preserve"> de</w:t>
                            </w:r>
                            <w:r w:rsidR="00F3416D" w:rsidRPr="00797C8D">
                              <w:rPr>
                                <w:rFonts w:cs="Arial"/>
                                <w:szCs w:val="20"/>
                              </w:rPr>
                              <w:t xml:space="preserve"> Chaco. </w:t>
                            </w:r>
                            <w:proofErr w:type="spellStart"/>
                            <w:r>
                              <w:rPr>
                                <w:rFonts w:cs="Arial"/>
                                <w:szCs w:val="20"/>
                              </w:rPr>
                              <w:t>Presentado</w:t>
                            </w:r>
                            <w:proofErr w:type="spellEnd"/>
                            <w:r>
                              <w:rPr>
                                <w:rFonts w:cs="Arial"/>
                                <w:szCs w:val="20"/>
                              </w:rPr>
                              <w:t xml:space="preserve"> </w:t>
                            </w:r>
                            <w:proofErr w:type="spellStart"/>
                            <w:r>
                              <w:rPr>
                                <w:rFonts w:cs="Arial"/>
                                <w:szCs w:val="20"/>
                              </w:rPr>
                              <w:t>en</w:t>
                            </w:r>
                            <w:proofErr w:type="spellEnd"/>
                            <w:r>
                              <w:rPr>
                                <w:rFonts w:cs="Arial"/>
                                <w:szCs w:val="20"/>
                              </w:rPr>
                              <w:t xml:space="preserve"> </w:t>
                            </w:r>
                            <w:proofErr w:type="spellStart"/>
                            <w:r>
                              <w:rPr>
                                <w:rFonts w:cs="Arial"/>
                                <w:szCs w:val="20"/>
                              </w:rPr>
                              <w:t>su</w:t>
                            </w:r>
                            <w:proofErr w:type="spellEnd"/>
                            <w:r>
                              <w:rPr>
                                <w:rFonts w:cs="Arial"/>
                                <w:szCs w:val="20"/>
                              </w:rPr>
                              <w:t xml:space="preserve"> </w:t>
                            </w:r>
                            <w:proofErr w:type="spellStart"/>
                            <w:r>
                              <w:rPr>
                                <w:rFonts w:cs="Arial"/>
                                <w:szCs w:val="20"/>
                              </w:rPr>
                              <w:t>disertación</w:t>
                            </w:r>
                            <w:proofErr w:type="spellEnd"/>
                            <w:r w:rsidR="00F3416D" w:rsidRPr="00797C8D">
                              <w:rPr>
                                <w:rFonts w:cs="Arial"/>
                                <w:szCs w:val="20"/>
                              </w:rPr>
                              <w:t xml:space="preserve"> “The Significance of the Dated Prehistory of </w:t>
                            </w:r>
                            <w:proofErr w:type="spellStart"/>
                            <w:r w:rsidR="00F3416D" w:rsidRPr="00797C8D">
                              <w:rPr>
                                <w:rFonts w:cs="Arial"/>
                                <w:szCs w:val="20"/>
                              </w:rPr>
                              <w:t>Chetro</w:t>
                            </w:r>
                            <w:proofErr w:type="spellEnd"/>
                            <w:r w:rsidR="00F3416D" w:rsidRPr="00797C8D">
                              <w:rPr>
                                <w:rFonts w:cs="Arial"/>
                                <w:szCs w:val="20"/>
                              </w:rPr>
                              <w:t xml:space="preserve"> </w:t>
                            </w:r>
                            <w:proofErr w:type="spellStart"/>
                            <w:r w:rsidR="00F3416D" w:rsidRPr="00797C8D">
                              <w:rPr>
                                <w:rFonts w:cs="Arial"/>
                                <w:szCs w:val="20"/>
                              </w:rPr>
                              <w:t>Ketl</w:t>
                            </w:r>
                            <w:proofErr w:type="spellEnd"/>
                            <w:r w:rsidR="00F3416D" w:rsidRPr="00797C8D">
                              <w:rPr>
                                <w:rFonts w:cs="Arial"/>
                                <w:szCs w:val="20"/>
                              </w:rPr>
                              <w:t>, Chaco Canyon, New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992F95C" id="Text Box 3" o:spid="_x0000_s1030" type="#_x0000_t202" style="width:233.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" stroked="f">
                <v:textbox inset="0,0,0,0">
                  <w:txbxContent>
                    <w:p w:rsidR="00F3416D" w:rsidRPr="00797C8D" w:rsidRDefault="00D44CC2" w:rsidP="00F3416D">
                      <w:pPr>
                        <w:pStyle w:val="Descripcin"/>
                        <w:rPr>
                          <w:rFonts w:cs="Arial"/>
                          <w:noProof/>
                          <w:szCs w:val="20"/>
                        </w:rPr>
                      </w:pPr>
                      <w:r>
                        <w:rPr>
                          <w:rFonts w:cs="Arial"/>
                          <w:szCs w:val="20"/>
                        </w:rPr>
                        <w:t xml:space="preserve">Ilustración de </w:t>
                      </w:r>
                      <w:r w:rsidR="00F3416D" w:rsidRPr="00797C8D">
                        <w:rPr>
                          <w:rFonts w:cs="Arial"/>
                          <w:szCs w:val="20"/>
                        </w:rPr>
                        <w:t>Florence</w:t>
                      </w:r>
                      <w:r>
                        <w:rPr>
                          <w:rFonts w:cs="Arial"/>
                          <w:szCs w:val="20"/>
                        </w:rPr>
                        <w:t xml:space="preserve"> de las capas del basural de</w:t>
                      </w:r>
                      <w:r w:rsidR="00F3416D" w:rsidRPr="00797C8D">
                        <w:rPr>
                          <w:rFonts w:cs="Arial"/>
                          <w:szCs w:val="20"/>
                        </w:rPr>
                        <w:t xml:space="preserve"> Chaco. </w:t>
                      </w:r>
                      <w:r>
                        <w:rPr>
                          <w:rFonts w:cs="Arial"/>
                          <w:szCs w:val="20"/>
                        </w:rPr>
                        <w:t>Presentado en su disertación</w:t>
                      </w:r>
                      <w:r w:rsidR="00F3416D" w:rsidRPr="00797C8D">
                        <w:rPr>
                          <w:rFonts w:cs="Arial"/>
                          <w:szCs w:val="20"/>
                        </w:rPr>
                        <w:t xml:space="preserve"> “The Significance of the Dated Prehistory of Chetro Ketl, Chaco Canyon, New Mexico.”</w:t>
                      </w:r>
                    </w:p>
                  </w:txbxContent>
                </v:textbox>
                <w10:anchorlock/>
              </v:shape>
            </w:pict>
          </mc:Fallback>
        </mc:AlternateContent>
      </w:r>
      <w:r w:rsidRPr="001C5849">
        <w:rPr>
          <w:rFonts w:ascii="Arial" w:hAnsi="Arial" w:cs="Arial"/>
          <w:sz w:val="24"/>
          <w:szCs w:val="24"/>
          <w:lang w:val="es-ES"/>
        </w:rPr>
        <w:t xml:space="preserve"> </w:t>
      </w:r>
    </w:p>
    <w:p w:rsidR="00240D58" w:rsidRPr="001C5849" w:rsidRDefault="00137680" w:rsidP="00240D58">
      <w:pPr>
        <w:pStyle w:val="Ttulo1"/>
        <w:rPr>
          <w:lang w:val="es-ES"/>
        </w:rPr>
      </w:pPr>
      <w:r>
        <w:rPr>
          <w:lang w:val="es-ES"/>
        </w:rPr>
        <w:lastRenderedPageBreak/>
        <w:t>Actividad</w:t>
      </w:r>
      <w:r w:rsidR="00240D58" w:rsidRPr="001C5849">
        <w:rPr>
          <w:lang w:val="es-ES"/>
        </w:rPr>
        <w:t xml:space="preserve">: </w:t>
      </w:r>
      <w:r>
        <w:rPr>
          <w:lang w:val="es-ES"/>
        </w:rPr>
        <w:t>Excavación arqueológica</w:t>
      </w:r>
    </w:p>
    <w:p w:rsidR="00240D58" w:rsidRPr="001C5849" w:rsidRDefault="00997544" w:rsidP="00240D58">
      <w:pPr>
        <w:spacing w:after="120" w:line="240" w:lineRule="auto"/>
        <w:rPr>
          <w:rFonts w:ascii="Arial" w:hAnsi="Arial" w:cs="Arial"/>
          <w:sz w:val="24"/>
          <w:szCs w:val="24"/>
          <w:lang w:val="es-ES"/>
        </w:rPr>
      </w:pPr>
      <w:r w:rsidRPr="00997544">
        <w:rPr>
          <w:rFonts w:ascii="Arial" w:hAnsi="Arial" w:cs="Arial"/>
          <w:sz w:val="24"/>
          <w:szCs w:val="24"/>
          <w:lang w:val="es-ES"/>
        </w:rPr>
        <w:t xml:space="preserve">Imagina que eres un arqueólogo que está excavando un </w:t>
      </w:r>
      <w:r>
        <w:rPr>
          <w:rFonts w:ascii="Arial" w:hAnsi="Arial" w:cs="Arial"/>
          <w:sz w:val="24"/>
          <w:szCs w:val="24"/>
          <w:lang w:val="es-ES"/>
        </w:rPr>
        <w:t>basural</w:t>
      </w:r>
      <w:r w:rsidRPr="00997544">
        <w:rPr>
          <w:rFonts w:ascii="Arial" w:hAnsi="Arial" w:cs="Arial"/>
          <w:sz w:val="24"/>
          <w:szCs w:val="24"/>
          <w:lang w:val="es-ES"/>
        </w:rPr>
        <w:t xml:space="preserve"> en un sitio histórico</w:t>
      </w:r>
      <w:r>
        <w:rPr>
          <w:rFonts w:ascii="Arial" w:hAnsi="Arial" w:cs="Arial"/>
          <w:sz w:val="24"/>
          <w:szCs w:val="24"/>
          <w:lang w:val="es-ES"/>
        </w:rPr>
        <w:t xml:space="preserve"> y encuentras</w:t>
      </w:r>
      <w:r w:rsidRPr="00997544">
        <w:rPr>
          <w:rFonts w:ascii="Arial" w:hAnsi="Arial" w:cs="Arial"/>
          <w:sz w:val="24"/>
          <w:szCs w:val="24"/>
          <w:lang w:val="es-ES"/>
        </w:rPr>
        <w:t xml:space="preserve"> tiestos de carbón y cerámica en las capas. Usa los métodos de Florence para interpretar tus hallazgos.</w:t>
      </w:r>
    </w:p>
    <w:p w:rsidR="00240D58" w:rsidRPr="001C5849" w:rsidRDefault="00240D58" w:rsidP="00240D58">
      <w:pPr>
        <w:rPr>
          <w:rFonts w:ascii="Arial" w:hAnsi="Arial" w:cs="Arial"/>
          <w:b/>
          <w:sz w:val="24"/>
          <w:szCs w:val="24"/>
          <w:lang w:val="es-ES"/>
        </w:rPr>
      </w:pPr>
    </w:p>
    <w:p w:rsidR="00240D58" w:rsidRPr="001C5849" w:rsidRDefault="00997544" w:rsidP="00240D58">
      <w:pPr>
        <w:rPr>
          <w:rFonts w:ascii="Arial" w:hAnsi="Arial" w:cs="Arial"/>
          <w:sz w:val="24"/>
          <w:szCs w:val="24"/>
          <w:lang w:val="es-ES"/>
        </w:rPr>
      </w:pPr>
      <w:r>
        <w:rPr>
          <w:rFonts w:ascii="Arial" w:hAnsi="Arial" w:cs="Arial"/>
          <w:b/>
          <w:sz w:val="24"/>
          <w:szCs w:val="24"/>
          <w:lang w:val="es-ES"/>
        </w:rPr>
        <w:t>Paso 1</w:t>
      </w:r>
      <w:r w:rsidR="00240D58" w:rsidRPr="001C5849">
        <w:rPr>
          <w:rFonts w:ascii="Arial" w:hAnsi="Arial" w:cs="Arial"/>
          <w:b/>
          <w:sz w:val="24"/>
          <w:szCs w:val="24"/>
          <w:lang w:val="es-ES"/>
        </w:rPr>
        <w:t>)</w:t>
      </w:r>
      <w:r w:rsidR="00240D58" w:rsidRPr="001C5849">
        <w:rPr>
          <w:rFonts w:ascii="Arial" w:hAnsi="Arial" w:cs="Arial"/>
          <w:sz w:val="24"/>
          <w:szCs w:val="24"/>
          <w:lang w:val="es-ES"/>
        </w:rPr>
        <w:t xml:space="preserve"> </w:t>
      </w:r>
      <w:r w:rsidRPr="00997544">
        <w:rPr>
          <w:rFonts w:ascii="Arial" w:hAnsi="Arial" w:cs="Arial"/>
          <w:sz w:val="24"/>
          <w:szCs w:val="24"/>
          <w:lang w:val="es-ES"/>
        </w:rPr>
        <w:t>Encuentras un trozo de carbón en una de las capas. Cuando lo examinas bajo un microscopio, ves esta secuencia de anillos de crecimiento vertical.</w:t>
      </w:r>
    </w:p>
    <w:p w:rsidR="00240D58" w:rsidRPr="001C5849" w:rsidRDefault="00240D58" w:rsidP="00240D58">
      <w:pPr>
        <w:spacing w:after="120" w:line="240" w:lineRule="auto"/>
        <w:rPr>
          <w:rFonts w:ascii="Arial" w:hAnsi="Arial" w:cs="Arial"/>
          <w:b/>
          <w:sz w:val="24"/>
          <w:szCs w:val="24"/>
          <w:lang w:val="es-ES"/>
        </w:rPr>
      </w:pPr>
      <w:r w:rsidRPr="001C5849">
        <w:rPr>
          <w:rFonts w:ascii="Arial" w:hAnsi="Arial" w:cs="Arial"/>
          <w:noProof/>
          <w:sz w:val="24"/>
          <w:szCs w:val="24"/>
          <w:lang w:val="es-ES"/>
        </w:rPr>
        <mc:AlternateContent>
          <mc:Choice Requires="wps">
            <w:drawing>
              <wp:inline distT="0" distB="0" distL="0" distR="0" wp14:anchorId="0E2A5B68" wp14:editId="0A01551D">
                <wp:extent cx="3347049" cy="276225"/>
                <wp:effectExtent l="0" t="0" r="6350" b="317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49" cy="276225"/>
                        </a:xfrm>
                        <a:prstGeom prst="rect">
                          <a:avLst/>
                        </a:prstGeom>
                        <a:solidFill>
                          <a:srgbClr val="FFFFFF"/>
                        </a:solidFill>
                        <a:ln w="9525">
                          <a:noFill/>
                          <a:miter lim="800000"/>
                          <a:headEnd/>
                          <a:tailEnd/>
                        </a:ln>
                      </wps:spPr>
                      <wps:txbx>
                        <w:txbxContent>
                          <w:p w:rsidR="00240D58" w:rsidRDefault="00997544" w:rsidP="00240D58">
                            <w:pPr>
                              <w:pStyle w:val="Descripcin"/>
                            </w:pPr>
                            <w:proofErr w:type="spellStart"/>
                            <w:r>
                              <w:t>Secuencia</w:t>
                            </w:r>
                            <w:proofErr w:type="spellEnd"/>
                            <w:r>
                              <w:t xml:space="preserve"> de </w:t>
                            </w:r>
                            <w:proofErr w:type="spellStart"/>
                            <w:r>
                              <w:t>anillos</w:t>
                            </w:r>
                            <w:proofErr w:type="spellEnd"/>
                            <w:r>
                              <w:t xml:space="preserve"> de </w:t>
                            </w:r>
                            <w:proofErr w:type="spellStart"/>
                            <w:r>
                              <w:t>árbol</w:t>
                            </w:r>
                            <w:proofErr w:type="spellEnd"/>
                            <w:r>
                              <w:t>.</w:t>
                            </w:r>
                            <w:r w:rsidR="00240D58">
                              <w:t xml:space="preserve"> National Park Service. </w:t>
                            </w:r>
                          </w:p>
                          <w:p w:rsidR="00240D58" w:rsidRDefault="00240D58" w:rsidP="00240D58">
                            <w:pPr>
                              <w:rPr>
                                <w:b/>
                                <w:sz w:val="28"/>
                                <w:szCs w:val="28"/>
                              </w:rPr>
                            </w:pPr>
                          </w:p>
                        </w:txbxContent>
                      </wps:txbx>
                      <wps:bodyPr rot="0" vert="horz" wrap="square" lIns="91440" tIns="45720" rIns="91440" bIns="45720" anchor="t" anchorCtr="0">
                        <a:noAutofit/>
                      </wps:bodyPr>
                    </wps:wsp>
                  </a:graphicData>
                </a:graphic>
              </wp:inline>
            </w:drawing>
          </mc:Choice>
          <mc:Fallback>
            <w:pict>
              <v:shape w14:anchorId="0E2A5B68" id="Text Box 22" o:spid="_x0000_s1031" type="#_x0000_t202" style="width:263.5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" stroked="f">
                <v:textbox>
                  <w:txbxContent>
                    <w:p w:rsidR="00240D58" w:rsidRDefault="00997544" w:rsidP="00240D58">
                      <w:pPr>
                        <w:pStyle w:val="Descripcin"/>
                      </w:pPr>
                      <w:r>
                        <w:t>Secuencia de anillos de árbol.</w:t>
                      </w:r>
                      <w:r w:rsidR="00240D58">
                        <w:t xml:space="preserve"> National Park Service. </w:t>
                      </w:r>
                    </w:p>
                    <w:p w:rsidR="00240D58" w:rsidRDefault="00240D58" w:rsidP="00240D58">
                      <w:pPr>
                        <w:rPr>
                          <w:b/>
                          <w:sz w:val="28"/>
                          <w:szCs w:val="28"/>
                        </w:rPr>
                      </w:pPr>
                    </w:p>
                  </w:txbxContent>
                </v:textbox>
                <w10:anchorlock/>
              </v:shape>
            </w:pict>
          </mc:Fallback>
        </mc:AlternateContent>
      </w:r>
    </w:p>
    <w:p w:rsidR="00240D58" w:rsidRPr="001C5849" w:rsidRDefault="00240D58" w:rsidP="00240D58">
      <w:pPr>
        <w:rPr>
          <w:rFonts w:ascii="Arial" w:hAnsi="Arial" w:cs="Arial"/>
          <w:b/>
          <w:sz w:val="24"/>
          <w:szCs w:val="24"/>
          <w:lang w:val="es-ES"/>
        </w:rPr>
      </w:pPr>
      <w:r w:rsidRPr="001C5849">
        <w:rPr>
          <w:rFonts w:ascii="Arial" w:hAnsi="Arial" w:cs="Arial"/>
          <w:b/>
          <w:noProof/>
          <w:sz w:val="24"/>
          <w:szCs w:val="24"/>
          <w:lang w:val="es-ES"/>
        </w:rPr>
        <w:drawing>
          <wp:inline distT="0" distB="0" distL="0" distR="0" wp14:anchorId="702AF314" wp14:editId="3ABC3349">
            <wp:extent cx="5943600" cy="2719070"/>
            <wp:effectExtent l="0" t="0" r="0" b="5080"/>
            <wp:docPr id="9" name="Picture 1" descr="Tree ring sequence showing ten light growth rings. An arrow at the farthest right of the image indicates the present day. Counting backwards, wide rings occur one year ago and nine years ago. There are thin rings Three and six years ago. National Park Service. " title="Tree ring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Lst>
                    </a:blip>
                    <a:srcRect l="10046" t="29035" r="8085" b="25032"/>
                    <a:stretch/>
                  </pic:blipFill>
                  <pic:spPr>
                    <a:xfrm>
                      <a:off x="0" y="0"/>
                      <a:ext cx="5943600" cy="2719070"/>
                    </a:xfrm>
                    <a:prstGeom prst="rect">
                      <a:avLst/>
                    </a:prstGeom>
                  </pic:spPr>
                </pic:pic>
              </a:graphicData>
            </a:graphic>
          </wp:inline>
        </w:drawing>
      </w:r>
    </w:p>
    <w:p w:rsidR="00240D58" w:rsidRPr="001C5849" w:rsidRDefault="00997544" w:rsidP="00240D58">
      <w:pPr>
        <w:spacing w:after="120" w:line="240" w:lineRule="auto"/>
        <w:rPr>
          <w:rFonts w:ascii="Arial" w:hAnsi="Arial" w:cs="Arial"/>
          <w:sz w:val="24"/>
          <w:szCs w:val="24"/>
          <w:lang w:val="es-ES"/>
        </w:rPr>
      </w:pPr>
      <w:r w:rsidRPr="00997544">
        <w:rPr>
          <w:rFonts w:ascii="Arial" w:hAnsi="Arial" w:cs="Arial"/>
          <w:sz w:val="24"/>
          <w:szCs w:val="24"/>
          <w:lang w:val="es-ES"/>
        </w:rPr>
        <w:t>Cuent</w:t>
      </w:r>
      <w:r w:rsidR="0046778F">
        <w:rPr>
          <w:rFonts w:ascii="Arial" w:hAnsi="Arial" w:cs="Arial"/>
          <w:sz w:val="24"/>
          <w:szCs w:val="24"/>
          <w:lang w:val="es-ES"/>
        </w:rPr>
        <w:t>a</w:t>
      </w:r>
      <w:r w:rsidRPr="00997544">
        <w:rPr>
          <w:rFonts w:ascii="Arial" w:hAnsi="Arial" w:cs="Arial"/>
          <w:sz w:val="24"/>
          <w:szCs w:val="24"/>
          <w:lang w:val="es-ES"/>
        </w:rPr>
        <w:t xml:space="preserve"> el número de anillos de crecimiento. ¿Cuántos años tiene esta muestra? Mirando el ancho de estos anillos, ¿hay años que estuvieron muy húmedos? ¿Muy seco</w:t>
      </w:r>
      <w:r>
        <w:rPr>
          <w:rFonts w:ascii="Arial" w:hAnsi="Arial" w:cs="Arial"/>
          <w:sz w:val="24"/>
          <w:szCs w:val="24"/>
          <w:lang w:val="es-ES"/>
        </w:rPr>
        <w:t>s</w:t>
      </w:r>
      <w:r w:rsidRPr="00997544">
        <w:rPr>
          <w:rFonts w:ascii="Arial" w:hAnsi="Arial" w:cs="Arial"/>
          <w:sz w:val="24"/>
          <w:szCs w:val="24"/>
          <w:lang w:val="es-ES"/>
        </w:rPr>
        <w:t>?</w:t>
      </w:r>
    </w:p>
    <w:p w:rsidR="00240D58" w:rsidRPr="001C5849" w:rsidRDefault="00240D58" w:rsidP="00240D58">
      <w:pPr>
        <w:rPr>
          <w:rFonts w:ascii="Arial" w:hAnsi="Arial" w:cs="Arial"/>
          <w:sz w:val="24"/>
          <w:szCs w:val="24"/>
          <w:lang w:val="es-ES"/>
        </w:rPr>
      </w:pPr>
    </w:p>
    <w:p w:rsidR="00240D58" w:rsidRPr="001C5849" w:rsidRDefault="008D719A" w:rsidP="00240D58">
      <w:pPr>
        <w:rPr>
          <w:rFonts w:ascii="Arial" w:hAnsi="Arial" w:cs="Arial"/>
          <w:sz w:val="24"/>
          <w:szCs w:val="24"/>
          <w:lang w:val="es-ES"/>
        </w:rPr>
      </w:pPr>
      <w:r>
        <w:rPr>
          <w:rFonts w:ascii="Arial" w:hAnsi="Arial" w:cs="Arial"/>
          <w:b/>
          <w:sz w:val="24"/>
          <w:szCs w:val="24"/>
          <w:lang w:val="es-ES"/>
        </w:rPr>
        <w:t>Paso</w:t>
      </w:r>
      <w:r w:rsidR="00240D58" w:rsidRPr="001C5849">
        <w:rPr>
          <w:rFonts w:ascii="Arial" w:hAnsi="Arial" w:cs="Arial"/>
          <w:b/>
          <w:sz w:val="24"/>
          <w:szCs w:val="24"/>
          <w:lang w:val="es-ES"/>
        </w:rPr>
        <w:t xml:space="preserve"> 2)</w:t>
      </w:r>
      <w:r w:rsidR="00240D58" w:rsidRPr="001C5849">
        <w:rPr>
          <w:rFonts w:ascii="Arial" w:hAnsi="Arial" w:cs="Arial"/>
          <w:sz w:val="24"/>
          <w:szCs w:val="24"/>
          <w:lang w:val="es-ES"/>
        </w:rPr>
        <w:t xml:space="preserve">  </w:t>
      </w:r>
      <w:r w:rsidRPr="008D719A">
        <w:rPr>
          <w:rFonts w:ascii="Arial" w:hAnsi="Arial" w:cs="Arial"/>
          <w:sz w:val="24"/>
          <w:szCs w:val="24"/>
          <w:lang w:val="es-ES"/>
        </w:rPr>
        <w:t>Mientras excavas encuentras piezas de cerámica con estas cuatro decoraciones:</w:t>
      </w:r>
    </w:p>
    <w:p w:rsidR="00240D58" w:rsidRPr="001C5849" w:rsidRDefault="00240D58" w:rsidP="00240D58">
      <w:pPr>
        <w:rPr>
          <w:rFonts w:ascii="Arial" w:hAnsi="Arial" w:cs="Arial"/>
          <w:sz w:val="24"/>
          <w:szCs w:val="24"/>
          <w:lang w:val="es-ES"/>
        </w:rPr>
      </w:pPr>
      <w:r w:rsidRPr="001C5849">
        <w:rPr>
          <w:rFonts w:ascii="Arial" w:hAnsi="Arial" w:cs="Arial"/>
          <w:noProof/>
          <w:sz w:val="24"/>
          <w:szCs w:val="24"/>
          <w:lang w:val="es-ES"/>
        </w:rPr>
        <w:drawing>
          <wp:inline distT="0" distB="0" distL="0" distR="0" wp14:anchorId="61085C72" wp14:editId="18CF74F5">
            <wp:extent cx="1146175" cy="1420495"/>
            <wp:effectExtent l="0" t="0" r="0" b="8255"/>
            <wp:docPr id="12" name="Picture 12" descr="Reddish-tan and black ceramic decoration. Geometric, diamond-shaped lines. " title="Ceramic 1"/>
            <wp:cNvGraphicFramePr/>
            <a:graphic xmlns:a="http://schemas.openxmlformats.org/drawingml/2006/main">
              <a:graphicData uri="http://schemas.openxmlformats.org/drawingml/2006/picture">
                <pic:pic xmlns:pic="http://schemas.openxmlformats.org/drawingml/2006/picture">
                  <pic:nvPicPr>
                    <pic:cNvPr id="9" name="Picture 9" descr="Photo of Museum Object(s) - See caption."/>
                    <pic:cNvPicPr/>
                  </pic:nvPicPr>
                  <pic:blipFill rotWithShape="1">
                    <a:blip r:embed="rId18">
                      <a:duotone>
                        <a:prstClr val="black"/>
                        <a:schemeClr val="accent2">
                          <a:tint val="45000"/>
                          <a:satMod val="400000"/>
                        </a:schemeClr>
                      </a:duotone>
                      <a:extLst>
                        <a:ext uri="{BEBA8EAE-BF5A-486C-A8C5-ECC9F3942E4B}">
                          <a14:imgProps xmlns:a14="http://schemas.microsoft.com/office/drawing/2010/main">
                            <a14:imgLayer r:embed="rId19">
                              <a14:imgEffect>
                                <a14:artisticPaintBrush/>
                              </a14:imgEffect>
                              <a14:imgEffect>
                                <a14:colorTemperature colorTemp="4700"/>
                              </a14:imgEffect>
                            </a14:imgLayer>
                          </a14:imgProps>
                        </a:ext>
                        <a:ext uri="{28A0092B-C50C-407E-A947-70E740481C1C}">
                          <a14:useLocalDpi xmlns:a14="http://schemas.microsoft.com/office/drawing/2010/main" val="0"/>
                        </a:ext>
                      </a:extLst>
                    </a:blip>
                    <a:srcRect l="24444" t="22000" r="22778" b="19000"/>
                    <a:stretch/>
                  </pic:blipFill>
                  <pic:spPr bwMode="auto">
                    <a:xfrm>
                      <a:off x="0" y="0"/>
                      <a:ext cx="1143000" cy="14192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r w:rsidRPr="001C5849">
        <w:rPr>
          <w:rFonts w:ascii="Arial" w:hAnsi="Arial" w:cs="Arial"/>
          <w:sz w:val="24"/>
          <w:szCs w:val="24"/>
          <w:lang w:val="es-ES"/>
        </w:rPr>
        <w:t xml:space="preserve">   </w:t>
      </w:r>
      <w:r w:rsidRPr="001C5849">
        <w:rPr>
          <w:rFonts w:ascii="Arial" w:hAnsi="Arial" w:cs="Arial"/>
          <w:noProof/>
          <w:sz w:val="24"/>
          <w:szCs w:val="24"/>
          <w:lang w:val="es-ES"/>
        </w:rPr>
        <w:drawing>
          <wp:inline distT="0" distB="0" distL="0" distR="0" wp14:anchorId="69C691ED" wp14:editId="01D91069">
            <wp:extent cx="1377950" cy="1450975"/>
            <wp:effectExtent l="0" t="0" r="0" b="0"/>
            <wp:docPr id="27" name="Picture 27" descr="Black and white ceramic decoration. Geometric, triangle pattern. " title="Ceramic 2"/>
            <wp:cNvGraphicFramePr/>
            <a:graphic xmlns:a="http://schemas.openxmlformats.org/drawingml/2006/main">
              <a:graphicData uri="http://schemas.openxmlformats.org/drawingml/2006/picture">
                <pic:pic xmlns:pic="http://schemas.openxmlformats.org/drawingml/2006/picture">
                  <pic:nvPicPr>
                    <pic:cNvPr id="27" name="Picture 27" descr="Photo of Museum Object(s) - See caption."/>
                    <pic:cNvPicPr/>
                  </pic:nvPicPr>
                  <pic:blipFill rotWithShape="1">
                    <a:blip r:embed="rId20">
                      <a:duotone>
                        <a:prstClr val="black"/>
                        <a:srgbClr val="D9C3A5">
                          <a:tint val="50000"/>
                          <a:satMod val="180000"/>
                        </a:srgbClr>
                      </a:duotone>
                      <a:extLst>
                        <a:ext uri="{28A0092B-C50C-407E-A947-70E740481C1C}">
                          <a14:useLocalDpi xmlns:a14="http://schemas.microsoft.com/office/drawing/2010/main" val="0"/>
                        </a:ext>
                      </a:extLst>
                    </a:blip>
                    <a:srcRect l="30288" t="29000" r="23077" b="20000"/>
                    <a:stretch/>
                  </pic:blipFill>
                  <pic:spPr bwMode="auto">
                    <a:xfrm>
                      <a:off x="0" y="0"/>
                      <a:ext cx="1376680" cy="1447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r w:rsidRPr="001C5849">
        <w:rPr>
          <w:rFonts w:ascii="Arial" w:hAnsi="Arial" w:cs="Arial"/>
          <w:sz w:val="24"/>
          <w:szCs w:val="24"/>
          <w:lang w:val="es-ES"/>
        </w:rPr>
        <w:t xml:space="preserve">   </w:t>
      </w:r>
      <w:r w:rsidRPr="001C5849">
        <w:rPr>
          <w:rFonts w:ascii="Arial" w:hAnsi="Arial" w:cs="Arial"/>
          <w:noProof/>
          <w:sz w:val="24"/>
          <w:szCs w:val="24"/>
          <w:lang w:val="es-ES"/>
        </w:rPr>
        <w:drawing>
          <wp:inline distT="0" distB="0" distL="0" distR="0" wp14:anchorId="7F57416A" wp14:editId="51758555">
            <wp:extent cx="1654810" cy="1428750"/>
            <wp:effectExtent l="0" t="0" r="2540" b="0"/>
            <wp:docPr id="13" name="Picture 13" descr="Black and white ceramic decoration. Geometric, checkerboard pattern. " title="Ceram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Museum Object(s) - See caption."/>
                    <pic:cNvPicPr>
                      <a:picLocks noChangeAspect="1" noChangeArrowheads="1"/>
                    </pic:cNvPicPr>
                  </pic:nvPicPr>
                  <pic:blipFill>
                    <a:blip r:embed="rId21">
                      <a:extLst>
                        <a:ext uri="{28A0092B-C50C-407E-A947-70E740481C1C}">
                          <a14:useLocalDpi xmlns:a14="http://schemas.microsoft.com/office/drawing/2010/main" val="0"/>
                        </a:ext>
                      </a:extLst>
                    </a:blip>
                    <a:srcRect l="21547" t="40501" r="25967" b="18500"/>
                    <a:stretch>
                      <a:fillRect/>
                    </a:stretch>
                  </pic:blipFill>
                  <pic:spPr bwMode="auto">
                    <a:xfrm>
                      <a:off x="0" y="0"/>
                      <a:ext cx="1654810" cy="1428750"/>
                    </a:xfrm>
                    <a:prstGeom prst="rect">
                      <a:avLst/>
                    </a:prstGeom>
                    <a:noFill/>
                  </pic:spPr>
                </pic:pic>
              </a:graphicData>
            </a:graphic>
          </wp:inline>
        </w:drawing>
      </w:r>
      <w:r w:rsidRPr="001C5849">
        <w:rPr>
          <w:rFonts w:ascii="Arial" w:hAnsi="Arial" w:cs="Arial"/>
          <w:sz w:val="24"/>
          <w:szCs w:val="24"/>
          <w:lang w:val="es-ES"/>
        </w:rPr>
        <w:t xml:space="preserve">  </w:t>
      </w:r>
      <w:r w:rsidRPr="001C5849">
        <w:rPr>
          <w:rFonts w:ascii="Arial" w:hAnsi="Arial" w:cs="Arial"/>
          <w:noProof/>
          <w:sz w:val="24"/>
          <w:szCs w:val="24"/>
          <w:lang w:val="es-ES"/>
        </w:rPr>
        <w:drawing>
          <wp:inline distT="0" distB="0" distL="0" distR="0" wp14:anchorId="2488E82B" wp14:editId="333F8EBE">
            <wp:extent cx="1409700" cy="1447800"/>
            <wp:effectExtent l="0" t="0" r="0" b="0"/>
            <wp:docPr id="11" name="Picture 11" descr="Red and black ceramic decoration. Geometric design with concentric black lines. " title="Ceram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and black ceramic decoration. Geometric design with concentric black lin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rsidR="00240D58" w:rsidRPr="001C5849" w:rsidRDefault="00240D58" w:rsidP="00240D58">
      <w:pPr>
        <w:rPr>
          <w:rFonts w:ascii="Arial" w:hAnsi="Arial" w:cs="Arial"/>
          <w:sz w:val="24"/>
          <w:szCs w:val="24"/>
          <w:lang w:val="es-ES"/>
        </w:rPr>
      </w:pPr>
      <w:r w:rsidRPr="001C5849">
        <w:rPr>
          <w:rFonts w:ascii="Arial" w:hAnsi="Arial" w:cs="Arial"/>
          <w:noProof/>
          <w:sz w:val="24"/>
          <w:szCs w:val="24"/>
          <w:lang w:val="es-ES"/>
        </w:rPr>
        <mc:AlternateContent>
          <mc:Choice Requires="wps">
            <w:drawing>
              <wp:inline distT="0" distB="0" distL="0" distR="0" wp14:anchorId="2853CFB0" wp14:editId="32536369">
                <wp:extent cx="3157268" cy="247650"/>
                <wp:effectExtent l="0" t="0" r="5080" b="63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68" cy="247650"/>
                        </a:xfrm>
                        <a:prstGeom prst="rect">
                          <a:avLst/>
                        </a:prstGeom>
                        <a:solidFill>
                          <a:srgbClr val="FFFFFF"/>
                        </a:solidFill>
                        <a:ln w="9525">
                          <a:noFill/>
                          <a:miter lim="800000"/>
                          <a:headEnd/>
                          <a:tailEnd/>
                        </a:ln>
                      </wps:spPr>
                      <wps:txbx>
                        <w:txbxContent>
                          <w:p w:rsidR="00240D58" w:rsidRDefault="008D719A" w:rsidP="00240D58">
                            <w:pPr>
                              <w:pStyle w:val="Descripcin"/>
                            </w:pPr>
                            <w:proofErr w:type="spellStart"/>
                            <w:r>
                              <w:t>Decoraciones</w:t>
                            </w:r>
                            <w:proofErr w:type="spellEnd"/>
                            <w:r w:rsidR="00240D58">
                              <w:t xml:space="preserve"> </w:t>
                            </w:r>
                            <w:r>
                              <w:t xml:space="preserve">de </w:t>
                            </w:r>
                            <w:proofErr w:type="spellStart"/>
                            <w:r>
                              <w:t>cerámicas</w:t>
                            </w:r>
                            <w:proofErr w:type="spellEnd"/>
                            <w:r w:rsidR="00240D58">
                              <w:t xml:space="preserve">. National Park Service. </w:t>
                            </w:r>
                          </w:p>
                          <w:p w:rsidR="00240D58" w:rsidRDefault="00240D58" w:rsidP="00240D58">
                            <w:pPr>
                              <w:rPr>
                                <w:b/>
                                <w:sz w:val="28"/>
                                <w:szCs w:val="28"/>
                              </w:rPr>
                            </w:pPr>
                          </w:p>
                        </w:txbxContent>
                      </wps:txbx>
                      <wps:bodyPr rot="0" vert="horz" wrap="square" lIns="91440" tIns="45720" rIns="91440" bIns="45720" anchor="t" anchorCtr="0">
                        <a:noAutofit/>
                      </wps:bodyPr>
                    </wps:wsp>
                  </a:graphicData>
                </a:graphic>
              </wp:inline>
            </w:drawing>
          </mc:Choice>
          <mc:Fallback>
            <w:pict>
              <v:shape w14:anchorId="2853CFB0" id="Text Box 10" o:spid="_x0000_s1032" type="#_x0000_t202" style="width:248.6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" stroked="f">
                <v:textbox>
                  <w:txbxContent>
                    <w:p w:rsidR="00240D58" w:rsidRDefault="008D719A" w:rsidP="00240D58">
                      <w:pPr>
                        <w:pStyle w:val="Descripcin"/>
                      </w:pPr>
                      <w:r>
                        <w:t>Decoraciones</w:t>
                      </w:r>
                      <w:r w:rsidR="00240D58">
                        <w:t xml:space="preserve"> </w:t>
                      </w:r>
                      <w:r>
                        <w:t>de cerámicas</w:t>
                      </w:r>
                      <w:r w:rsidR="00240D58">
                        <w:t xml:space="preserve">. National Park Service. </w:t>
                      </w:r>
                    </w:p>
                    <w:p w:rsidR="00240D58" w:rsidRDefault="00240D58" w:rsidP="00240D58">
                      <w:pPr>
                        <w:rPr>
                          <w:b/>
                          <w:sz w:val="28"/>
                          <w:szCs w:val="28"/>
                        </w:rPr>
                      </w:pPr>
                    </w:p>
                  </w:txbxContent>
                </v:textbox>
                <w10:anchorlock/>
              </v:shape>
            </w:pict>
          </mc:Fallback>
        </mc:AlternateContent>
      </w:r>
    </w:p>
    <w:p w:rsidR="00240D58" w:rsidRPr="001C5849" w:rsidRDefault="00C0565D" w:rsidP="00240D58">
      <w:pPr>
        <w:rPr>
          <w:rFonts w:ascii="Arial" w:hAnsi="Arial" w:cs="Arial"/>
          <w:sz w:val="24"/>
          <w:szCs w:val="24"/>
          <w:lang w:val="es-ES"/>
        </w:rPr>
      </w:pPr>
      <w:r w:rsidRPr="00C0565D">
        <w:rPr>
          <w:rFonts w:ascii="Arial" w:hAnsi="Arial" w:cs="Arial"/>
          <w:sz w:val="24"/>
          <w:szCs w:val="24"/>
          <w:lang w:val="es-ES"/>
        </w:rPr>
        <w:lastRenderedPageBreak/>
        <w:t>Describe cada uno de estos estilos de decoración. ¿Cómo son similares? ¿En qué se diferencian? ¿Qué podrían significar estas similitudes y diferencias?</w:t>
      </w:r>
    </w:p>
    <w:p w:rsidR="00240D58" w:rsidRPr="001C5849" w:rsidRDefault="00C0565D" w:rsidP="00240D58">
      <w:pPr>
        <w:rPr>
          <w:rFonts w:ascii="Arial" w:hAnsi="Arial" w:cs="Arial"/>
          <w:sz w:val="24"/>
          <w:szCs w:val="24"/>
          <w:lang w:val="es-ES"/>
        </w:rPr>
      </w:pPr>
      <w:r>
        <w:rPr>
          <w:rFonts w:ascii="Arial" w:hAnsi="Arial" w:cs="Arial"/>
          <w:b/>
          <w:sz w:val="24"/>
          <w:szCs w:val="24"/>
          <w:lang w:val="es-ES"/>
        </w:rPr>
        <w:t>Paso</w:t>
      </w:r>
      <w:r w:rsidR="00240D58" w:rsidRPr="001C5849">
        <w:rPr>
          <w:rFonts w:ascii="Arial" w:hAnsi="Arial" w:cs="Arial"/>
          <w:b/>
          <w:sz w:val="24"/>
          <w:szCs w:val="24"/>
          <w:lang w:val="es-ES"/>
        </w:rPr>
        <w:t xml:space="preserve"> 3)</w:t>
      </w:r>
      <w:r w:rsidR="00240D58" w:rsidRPr="001C5849">
        <w:rPr>
          <w:rFonts w:ascii="Arial" w:hAnsi="Arial" w:cs="Arial"/>
          <w:sz w:val="24"/>
          <w:szCs w:val="24"/>
          <w:lang w:val="es-ES"/>
        </w:rPr>
        <w:t xml:space="preserve"> </w:t>
      </w:r>
      <w:r w:rsidRPr="00C0565D">
        <w:rPr>
          <w:rFonts w:ascii="Arial" w:hAnsi="Arial" w:cs="Arial"/>
          <w:sz w:val="24"/>
          <w:szCs w:val="24"/>
          <w:lang w:val="es-ES"/>
        </w:rPr>
        <w:t xml:space="preserve">Las </w:t>
      </w:r>
      <w:r>
        <w:rPr>
          <w:rFonts w:ascii="Arial" w:hAnsi="Arial" w:cs="Arial"/>
          <w:sz w:val="24"/>
          <w:szCs w:val="24"/>
          <w:lang w:val="es-ES"/>
        </w:rPr>
        <w:t>vasijas</w:t>
      </w:r>
      <w:r w:rsidRPr="00C0565D">
        <w:rPr>
          <w:rFonts w:ascii="Arial" w:hAnsi="Arial" w:cs="Arial"/>
          <w:sz w:val="24"/>
          <w:szCs w:val="24"/>
          <w:lang w:val="es-ES"/>
        </w:rPr>
        <w:t xml:space="preserve"> anteriores podrían haber sido hechas por personas que vivían en Chaco. También podrían haberse hecho en otras aldeas y haber sido intercambiados por productos de</w:t>
      </w:r>
      <w:r w:rsidR="00334D38">
        <w:rPr>
          <w:rFonts w:ascii="Arial" w:hAnsi="Arial" w:cs="Arial"/>
          <w:sz w:val="24"/>
          <w:szCs w:val="24"/>
          <w:lang w:val="es-ES"/>
        </w:rPr>
        <w:t xml:space="preserve"> Chaco</w:t>
      </w:r>
      <w:r w:rsidRPr="00C0565D">
        <w:rPr>
          <w:rFonts w:ascii="Arial" w:hAnsi="Arial" w:cs="Arial"/>
          <w:sz w:val="24"/>
          <w:szCs w:val="24"/>
          <w:lang w:val="es-ES"/>
        </w:rPr>
        <w:t xml:space="preserve">. Con el tiempo, estos dos tipos de </w:t>
      </w:r>
      <w:r w:rsidR="00334D38">
        <w:rPr>
          <w:rFonts w:ascii="Arial" w:hAnsi="Arial" w:cs="Arial"/>
          <w:sz w:val="24"/>
          <w:szCs w:val="24"/>
          <w:lang w:val="es-ES"/>
        </w:rPr>
        <w:t>vasijas</w:t>
      </w:r>
      <w:r w:rsidRPr="00C0565D">
        <w:rPr>
          <w:rFonts w:ascii="Arial" w:hAnsi="Arial" w:cs="Arial"/>
          <w:sz w:val="24"/>
          <w:szCs w:val="24"/>
          <w:lang w:val="es-ES"/>
        </w:rPr>
        <w:t xml:space="preserve"> se rompieron y se mezclaron dentro del basurero.</w:t>
      </w:r>
      <w:r w:rsidR="00240D58" w:rsidRPr="001C5849">
        <w:rPr>
          <w:rFonts w:ascii="Arial" w:hAnsi="Arial" w:cs="Arial"/>
          <w:sz w:val="24"/>
          <w:szCs w:val="24"/>
          <w:lang w:val="es-ES"/>
        </w:rPr>
        <w:t xml:space="preserve"> </w:t>
      </w:r>
    </w:p>
    <w:p w:rsidR="00240D58" w:rsidRPr="001C5849" w:rsidRDefault="00334D38" w:rsidP="00240D58">
      <w:pPr>
        <w:rPr>
          <w:rFonts w:ascii="Arial" w:hAnsi="Arial" w:cs="Arial"/>
          <w:sz w:val="24"/>
          <w:szCs w:val="24"/>
          <w:lang w:val="es-ES"/>
        </w:rPr>
      </w:pPr>
      <w:r>
        <w:rPr>
          <w:rFonts w:ascii="Arial" w:hAnsi="Arial" w:cs="Arial"/>
          <w:sz w:val="24"/>
          <w:szCs w:val="24"/>
          <w:lang w:val="es-ES"/>
        </w:rPr>
        <w:t>T</w:t>
      </w:r>
      <w:r w:rsidRPr="00334D38">
        <w:rPr>
          <w:rFonts w:ascii="Arial" w:hAnsi="Arial" w:cs="Arial"/>
          <w:sz w:val="24"/>
          <w:szCs w:val="24"/>
          <w:lang w:val="es-ES"/>
        </w:rPr>
        <w:t>u investigación muestra que la cerámica blanca y negra que encontr</w:t>
      </w:r>
      <w:r>
        <w:rPr>
          <w:rFonts w:ascii="Arial" w:hAnsi="Arial" w:cs="Arial"/>
          <w:sz w:val="24"/>
          <w:szCs w:val="24"/>
          <w:lang w:val="es-ES"/>
        </w:rPr>
        <w:t>aste</w:t>
      </w:r>
      <w:r w:rsidRPr="00334D38">
        <w:rPr>
          <w:rFonts w:ascii="Arial" w:hAnsi="Arial" w:cs="Arial"/>
          <w:sz w:val="24"/>
          <w:szCs w:val="24"/>
          <w:lang w:val="es-ES"/>
        </w:rPr>
        <w:t xml:space="preserve"> se hizo en Chaco y que la cerámica roja y negra fue un artículo </w:t>
      </w:r>
      <w:r>
        <w:rPr>
          <w:rFonts w:ascii="Arial" w:hAnsi="Arial" w:cs="Arial"/>
          <w:sz w:val="24"/>
          <w:szCs w:val="24"/>
          <w:lang w:val="es-ES"/>
        </w:rPr>
        <w:t>comercializado que se fabricó</w:t>
      </w:r>
      <w:r w:rsidRPr="00334D38">
        <w:rPr>
          <w:rFonts w:ascii="Arial" w:hAnsi="Arial" w:cs="Arial"/>
          <w:sz w:val="24"/>
          <w:szCs w:val="24"/>
          <w:lang w:val="es-ES"/>
        </w:rPr>
        <w:t xml:space="preserve"> en otro lugar.</w:t>
      </w:r>
    </w:p>
    <w:p w:rsidR="00240D58" w:rsidRPr="001C5849" w:rsidRDefault="000219F7" w:rsidP="00240D58">
      <w:pPr>
        <w:rPr>
          <w:rFonts w:ascii="Arial" w:hAnsi="Arial" w:cs="Arial"/>
          <w:sz w:val="24"/>
          <w:szCs w:val="24"/>
          <w:lang w:val="es-ES"/>
        </w:rPr>
      </w:pPr>
      <w:r>
        <w:rPr>
          <w:rFonts w:ascii="Arial" w:hAnsi="Arial" w:cs="Arial"/>
          <w:sz w:val="24"/>
          <w:szCs w:val="24"/>
          <w:lang w:val="es-ES"/>
        </w:rPr>
        <w:t>Ya fechaste</w:t>
      </w:r>
      <w:r w:rsidRPr="000219F7">
        <w:rPr>
          <w:rFonts w:ascii="Arial" w:hAnsi="Arial" w:cs="Arial"/>
          <w:sz w:val="24"/>
          <w:szCs w:val="24"/>
          <w:lang w:val="es-ES"/>
        </w:rPr>
        <w:t xml:space="preserve"> las capas de</w:t>
      </w:r>
      <w:r>
        <w:rPr>
          <w:rFonts w:ascii="Arial" w:hAnsi="Arial" w:cs="Arial"/>
          <w:sz w:val="24"/>
          <w:szCs w:val="24"/>
          <w:lang w:val="es-ES"/>
        </w:rPr>
        <w:t>l</w:t>
      </w:r>
      <w:r w:rsidRPr="000219F7">
        <w:rPr>
          <w:rFonts w:ascii="Arial" w:hAnsi="Arial" w:cs="Arial"/>
          <w:sz w:val="24"/>
          <w:szCs w:val="24"/>
          <w:lang w:val="es-ES"/>
        </w:rPr>
        <w:t xml:space="preserve"> basur</w:t>
      </w:r>
      <w:r>
        <w:rPr>
          <w:rFonts w:ascii="Arial" w:hAnsi="Arial" w:cs="Arial"/>
          <w:sz w:val="24"/>
          <w:szCs w:val="24"/>
          <w:lang w:val="es-ES"/>
        </w:rPr>
        <w:t>al</w:t>
      </w:r>
      <w:r w:rsidRPr="000219F7">
        <w:rPr>
          <w:rFonts w:ascii="Arial" w:hAnsi="Arial" w:cs="Arial"/>
          <w:sz w:val="24"/>
          <w:szCs w:val="24"/>
          <w:lang w:val="es-ES"/>
        </w:rPr>
        <w:t xml:space="preserve"> utilizando </w:t>
      </w:r>
      <w:r>
        <w:rPr>
          <w:rFonts w:ascii="Arial" w:hAnsi="Arial" w:cs="Arial"/>
          <w:sz w:val="24"/>
          <w:szCs w:val="24"/>
          <w:lang w:val="es-ES"/>
        </w:rPr>
        <w:t>t</w:t>
      </w:r>
      <w:r w:rsidRPr="000219F7">
        <w:rPr>
          <w:rFonts w:ascii="Arial" w:hAnsi="Arial" w:cs="Arial"/>
          <w:sz w:val="24"/>
          <w:szCs w:val="24"/>
          <w:lang w:val="es-ES"/>
        </w:rPr>
        <w:t>u análisis de</w:t>
      </w:r>
      <w:r>
        <w:rPr>
          <w:rFonts w:ascii="Arial" w:hAnsi="Arial" w:cs="Arial"/>
          <w:sz w:val="24"/>
          <w:szCs w:val="24"/>
          <w:lang w:val="es-ES"/>
        </w:rPr>
        <w:t>l</w:t>
      </w:r>
      <w:r w:rsidRPr="000219F7">
        <w:rPr>
          <w:rFonts w:ascii="Arial" w:hAnsi="Arial" w:cs="Arial"/>
          <w:sz w:val="24"/>
          <w:szCs w:val="24"/>
          <w:lang w:val="es-ES"/>
        </w:rPr>
        <w:t xml:space="preserve"> carbón y </w:t>
      </w:r>
      <w:r>
        <w:rPr>
          <w:rFonts w:ascii="Arial" w:hAnsi="Arial" w:cs="Arial"/>
          <w:sz w:val="24"/>
          <w:szCs w:val="24"/>
          <w:lang w:val="es-ES"/>
        </w:rPr>
        <w:t>contaste</w:t>
      </w:r>
      <w:r w:rsidRPr="000219F7">
        <w:rPr>
          <w:rFonts w:ascii="Arial" w:hAnsi="Arial" w:cs="Arial"/>
          <w:sz w:val="24"/>
          <w:szCs w:val="24"/>
          <w:lang w:val="es-ES"/>
        </w:rPr>
        <w:t xml:space="preserve"> </w:t>
      </w:r>
      <w:r>
        <w:rPr>
          <w:rFonts w:ascii="Arial" w:hAnsi="Arial" w:cs="Arial"/>
          <w:sz w:val="24"/>
          <w:szCs w:val="24"/>
          <w:lang w:val="es-ES"/>
        </w:rPr>
        <w:t>los</w:t>
      </w:r>
      <w:r w:rsidRPr="000219F7">
        <w:rPr>
          <w:rFonts w:ascii="Arial" w:hAnsi="Arial" w:cs="Arial"/>
          <w:sz w:val="24"/>
          <w:szCs w:val="24"/>
          <w:lang w:val="es-ES"/>
        </w:rPr>
        <w:t xml:space="preserve"> tipos de cerámica locales y comercializados dentro de cada una. Usa l</w:t>
      </w:r>
      <w:r>
        <w:rPr>
          <w:rFonts w:ascii="Arial" w:hAnsi="Arial" w:cs="Arial"/>
          <w:sz w:val="24"/>
          <w:szCs w:val="24"/>
          <w:lang w:val="es-ES"/>
        </w:rPr>
        <w:t>o</w:t>
      </w:r>
      <w:r w:rsidRPr="000219F7">
        <w:rPr>
          <w:rFonts w:ascii="Arial" w:hAnsi="Arial" w:cs="Arial"/>
          <w:sz w:val="24"/>
          <w:szCs w:val="24"/>
          <w:lang w:val="es-ES"/>
        </w:rPr>
        <w:t>s gráfic</w:t>
      </w:r>
      <w:r>
        <w:rPr>
          <w:rFonts w:ascii="Arial" w:hAnsi="Arial" w:cs="Arial"/>
          <w:sz w:val="24"/>
          <w:szCs w:val="24"/>
          <w:lang w:val="es-ES"/>
        </w:rPr>
        <w:t>o</w:t>
      </w:r>
      <w:r w:rsidRPr="000219F7">
        <w:rPr>
          <w:rFonts w:ascii="Arial" w:hAnsi="Arial" w:cs="Arial"/>
          <w:sz w:val="24"/>
          <w:szCs w:val="24"/>
          <w:lang w:val="es-ES"/>
        </w:rPr>
        <w:t>s para responder las siguientes preguntas.</w:t>
      </w:r>
    </w:p>
    <w:p w:rsidR="00240D58" w:rsidRPr="001C5849" w:rsidRDefault="00240D58" w:rsidP="00240D58">
      <w:pPr>
        <w:jc w:val="center"/>
        <w:rPr>
          <w:rFonts w:ascii="Arial" w:hAnsi="Arial" w:cs="Arial"/>
          <w:sz w:val="24"/>
          <w:szCs w:val="24"/>
          <w:lang w:val="es-ES"/>
        </w:rPr>
      </w:pPr>
      <w:r w:rsidRPr="001C5849">
        <w:rPr>
          <w:rFonts w:ascii="Arial" w:hAnsi="Arial" w:cs="Arial"/>
          <w:noProof/>
          <w:lang w:val="es-ES"/>
        </w:rPr>
        <w:drawing>
          <wp:inline distT="0" distB="0" distL="0" distR="0" wp14:anchorId="44199021" wp14:editId="23BB2BCA">
            <wp:extent cx="4572000" cy="2743200"/>
            <wp:effectExtent l="0" t="0" r="12700" b="12700"/>
            <wp:docPr id="30" name="Chart 30" descr="Graph 1 shows the number of locally-made versus non-locally made pottery sherds excavated from a site. Left axis reads number of sherds while bottom axis reflects sherd date range between 1000CE and 1200 CE in 10 year increments. Locally-made vessels increase over time whilst non-locally made vessels increased from 1000CE to 1050CE and then decreased. " title="Graph 1: Local vs Non-Local Pottery She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0D58" w:rsidRPr="001C5849" w:rsidRDefault="00240D58" w:rsidP="00240D58">
      <w:pPr>
        <w:rPr>
          <w:rFonts w:ascii="Arial" w:hAnsi="Arial" w:cs="Arial"/>
          <w:b/>
          <w:sz w:val="24"/>
          <w:szCs w:val="24"/>
          <w:lang w:val="es-ES"/>
        </w:rPr>
      </w:pPr>
      <w:r w:rsidRPr="001C5849">
        <w:rPr>
          <w:rFonts w:ascii="Arial" w:hAnsi="Arial" w:cs="Arial"/>
          <w:noProof/>
          <w:sz w:val="24"/>
          <w:szCs w:val="24"/>
          <w:lang w:val="es-ES"/>
        </w:rPr>
        <mc:AlternateContent>
          <mc:Choice Requires="wps">
            <w:drawing>
              <wp:inline distT="0" distB="0" distL="0" distR="0" wp14:anchorId="5E8BAA24" wp14:editId="2F0B050A">
                <wp:extent cx="5267325" cy="285750"/>
                <wp:effectExtent l="0" t="0" r="9525" b="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85750"/>
                        </a:xfrm>
                        <a:prstGeom prst="rect">
                          <a:avLst/>
                        </a:prstGeom>
                        <a:solidFill>
                          <a:srgbClr val="FFFFFF"/>
                        </a:solidFill>
                        <a:ln w="9525">
                          <a:noFill/>
                          <a:miter lim="800000"/>
                          <a:headEnd/>
                          <a:tailEnd/>
                        </a:ln>
                      </wps:spPr>
                      <wps:txbx>
                        <w:txbxContent>
                          <w:p w:rsidR="00240D58" w:rsidRPr="00EC591E" w:rsidRDefault="000219F7" w:rsidP="00240D58">
                            <w:pPr>
                              <w:pStyle w:val="Descripcin"/>
                              <w:jc w:val="center"/>
                            </w:pPr>
                            <w:proofErr w:type="spellStart"/>
                            <w:r>
                              <w:t>Gráfico</w:t>
                            </w:r>
                            <w:proofErr w:type="spellEnd"/>
                            <w:r w:rsidR="00240D58" w:rsidRPr="00EC591E">
                              <w:t xml:space="preserve"> 1: </w:t>
                            </w:r>
                            <w:proofErr w:type="spellStart"/>
                            <w:r>
                              <w:t>Tipos</w:t>
                            </w:r>
                            <w:proofErr w:type="spellEnd"/>
                            <w:r>
                              <w:t xml:space="preserve"> de </w:t>
                            </w:r>
                            <w:proofErr w:type="spellStart"/>
                            <w:r>
                              <w:t>cerámica</w:t>
                            </w:r>
                            <w:proofErr w:type="spellEnd"/>
                            <w:r>
                              <w:t xml:space="preserve"> locales y no locales</w:t>
                            </w:r>
                            <w:r w:rsidR="00240D58" w:rsidRPr="00EC591E">
                              <w:t xml:space="preserve">. National Park Service. </w:t>
                            </w:r>
                          </w:p>
                          <w:p w:rsidR="00240D58" w:rsidRDefault="00240D58" w:rsidP="00240D58">
                            <w:pPr>
                              <w:jc w:val="center"/>
                              <w:rPr>
                                <w:b/>
                                <w:sz w:val="28"/>
                                <w:szCs w:val="28"/>
                              </w:rPr>
                            </w:pPr>
                          </w:p>
                        </w:txbxContent>
                      </wps:txbx>
                      <wps:bodyPr rot="0" vert="horz" wrap="square" lIns="91440" tIns="45720" rIns="91440" bIns="45720" anchor="t" anchorCtr="0">
                        <a:noAutofit/>
                      </wps:bodyPr>
                    </wps:wsp>
                  </a:graphicData>
                </a:graphic>
              </wp:inline>
            </w:drawing>
          </mc:Choice>
          <mc:Fallback>
            <w:pict>
              <v:shape w14:anchorId="5E8BAA24" id="Text Box 26" o:spid="_x0000_s1033" type="#_x0000_t202" style="width:414.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" stroked="f">
                <v:textbox>
                  <w:txbxContent>
                    <w:p w:rsidR="00240D58" w:rsidRPr="00EC591E" w:rsidRDefault="000219F7" w:rsidP="00240D58">
                      <w:pPr>
                        <w:pStyle w:val="Descripcin"/>
                        <w:jc w:val="center"/>
                      </w:pPr>
                      <w:r>
                        <w:t>Gráfico</w:t>
                      </w:r>
                      <w:r w:rsidR="00240D58" w:rsidRPr="00EC591E">
                        <w:t xml:space="preserve"> 1: </w:t>
                      </w:r>
                      <w:r>
                        <w:t>Tipos de cerámica locales y no locales</w:t>
                      </w:r>
                      <w:r w:rsidR="00240D58" w:rsidRPr="00EC591E">
                        <w:t xml:space="preserve">. National Park Service. </w:t>
                      </w:r>
                    </w:p>
                    <w:p w:rsidR="00240D58" w:rsidRDefault="00240D58" w:rsidP="00240D58">
                      <w:pPr>
                        <w:jc w:val="center"/>
                        <w:rPr>
                          <w:b/>
                          <w:sz w:val="28"/>
                          <w:szCs w:val="28"/>
                        </w:rPr>
                      </w:pPr>
                    </w:p>
                  </w:txbxContent>
                </v:textbox>
                <w10:anchorlock/>
              </v:shape>
            </w:pict>
          </mc:Fallback>
        </mc:AlternateContent>
      </w:r>
    </w:p>
    <w:p w:rsidR="00240D58" w:rsidRPr="001C5849" w:rsidRDefault="00240D58" w:rsidP="00240D58">
      <w:pPr>
        <w:rPr>
          <w:rFonts w:ascii="Arial" w:hAnsi="Arial" w:cs="Arial"/>
          <w:b/>
          <w:sz w:val="24"/>
          <w:szCs w:val="24"/>
          <w:lang w:val="es-ES"/>
        </w:rPr>
      </w:pPr>
    </w:p>
    <w:tbl>
      <w:tblPr>
        <w:tblpPr w:leftFromText="180" w:rightFromText="180" w:vertAnchor="text" w:horzAnchor="margin" w:tblpXSpec="center" w:tblpY="-18"/>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a Table for Graph 1"/>
      </w:tblPr>
      <w:tblGrid>
        <w:gridCol w:w="2155"/>
        <w:gridCol w:w="2070"/>
        <w:gridCol w:w="2880"/>
      </w:tblGrid>
      <w:tr w:rsidR="00240D58" w:rsidRPr="001C5849" w:rsidTr="00A35B16">
        <w:trPr>
          <w:trHeight w:val="300"/>
          <w:tblHeader/>
        </w:trPr>
        <w:tc>
          <w:tcPr>
            <w:tcW w:w="2155" w:type="dxa"/>
            <w:shd w:val="clear" w:color="auto" w:fill="auto"/>
            <w:noWrap/>
            <w:vAlign w:val="bottom"/>
            <w:hideMark/>
          </w:tcPr>
          <w:p w:rsidR="00240D58" w:rsidRPr="001C5849" w:rsidRDefault="000219F7" w:rsidP="00A35B16">
            <w:pPr>
              <w:spacing w:after="0" w:line="240" w:lineRule="auto"/>
              <w:jc w:val="center"/>
              <w:rPr>
                <w:rFonts w:ascii="Arial" w:eastAsia="Times New Roman" w:hAnsi="Arial" w:cs="Arial"/>
                <w:b/>
                <w:bCs/>
                <w:color w:val="000000"/>
                <w:lang w:val="es-ES"/>
              </w:rPr>
            </w:pPr>
            <w:r>
              <w:rPr>
                <w:rFonts w:ascii="Arial" w:eastAsia="Times New Roman" w:hAnsi="Arial" w:cs="Arial"/>
                <w:b/>
                <w:bCs/>
                <w:color w:val="000000"/>
                <w:lang w:val="es-ES"/>
              </w:rPr>
              <w:t>Fecha de la capa del basural</w:t>
            </w:r>
          </w:p>
        </w:tc>
        <w:tc>
          <w:tcPr>
            <w:tcW w:w="2070" w:type="dxa"/>
            <w:shd w:val="clear" w:color="auto" w:fill="auto"/>
            <w:noWrap/>
            <w:vAlign w:val="bottom"/>
            <w:hideMark/>
          </w:tcPr>
          <w:p w:rsidR="00240D58" w:rsidRPr="001C5849" w:rsidRDefault="000219F7" w:rsidP="00A35B16">
            <w:pPr>
              <w:spacing w:after="0" w:line="240" w:lineRule="auto"/>
              <w:jc w:val="center"/>
              <w:rPr>
                <w:rFonts w:ascii="Arial" w:eastAsia="Times New Roman" w:hAnsi="Arial" w:cs="Arial"/>
                <w:b/>
                <w:bCs/>
                <w:color w:val="000000"/>
                <w:lang w:val="es-ES"/>
              </w:rPr>
            </w:pPr>
            <w:r>
              <w:rPr>
                <w:rFonts w:ascii="Arial" w:eastAsia="Times New Roman" w:hAnsi="Arial" w:cs="Arial"/>
                <w:b/>
                <w:bCs/>
                <w:color w:val="000000"/>
                <w:lang w:val="es-ES"/>
              </w:rPr>
              <w:t>Número de tiestos hechos localmente</w:t>
            </w:r>
          </w:p>
        </w:tc>
        <w:tc>
          <w:tcPr>
            <w:tcW w:w="2880" w:type="dxa"/>
            <w:shd w:val="clear" w:color="auto" w:fill="auto"/>
            <w:noWrap/>
            <w:vAlign w:val="bottom"/>
            <w:hideMark/>
          </w:tcPr>
          <w:p w:rsidR="00240D58" w:rsidRDefault="000219F7" w:rsidP="00A35B16">
            <w:pPr>
              <w:spacing w:after="0" w:line="240" w:lineRule="auto"/>
              <w:jc w:val="center"/>
              <w:rPr>
                <w:rFonts w:ascii="Arial" w:eastAsia="Times New Roman" w:hAnsi="Arial" w:cs="Arial"/>
                <w:b/>
                <w:bCs/>
                <w:color w:val="000000"/>
                <w:lang w:val="es-ES"/>
              </w:rPr>
            </w:pPr>
            <w:r>
              <w:rPr>
                <w:rFonts w:ascii="Arial" w:eastAsia="Times New Roman" w:hAnsi="Arial" w:cs="Arial"/>
                <w:b/>
                <w:bCs/>
                <w:color w:val="000000"/>
                <w:lang w:val="es-ES"/>
              </w:rPr>
              <w:t>Número de tiestos hechos en otra localidad</w:t>
            </w:r>
          </w:p>
          <w:p w:rsidR="000219F7" w:rsidRPr="001C5849" w:rsidRDefault="000219F7" w:rsidP="00A35B16">
            <w:pPr>
              <w:spacing w:after="0" w:line="240" w:lineRule="auto"/>
              <w:jc w:val="center"/>
              <w:rPr>
                <w:rFonts w:ascii="Arial" w:eastAsia="Times New Roman" w:hAnsi="Arial" w:cs="Arial"/>
                <w:b/>
                <w:bCs/>
                <w:color w:val="000000"/>
                <w:lang w:val="es-ES"/>
              </w:rPr>
            </w:pP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1000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6</w:t>
            </w: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1050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2</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9</w:t>
            </w: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1100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5</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7</w:t>
            </w: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1150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7</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5</w:t>
            </w: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1200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11</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w:t>
            </w:r>
          </w:p>
        </w:tc>
      </w:tr>
    </w:tbl>
    <w:p w:rsidR="00240D58" w:rsidRPr="001C5849" w:rsidRDefault="00240D58" w:rsidP="00240D58">
      <w:pPr>
        <w:rPr>
          <w:rFonts w:ascii="Arial" w:hAnsi="Arial" w:cs="Arial"/>
          <w:sz w:val="24"/>
          <w:szCs w:val="24"/>
          <w:lang w:val="es-ES"/>
        </w:rPr>
      </w:pPr>
      <w:r w:rsidRPr="001C5849">
        <w:rPr>
          <w:rFonts w:ascii="Arial" w:hAnsi="Arial" w:cs="Arial"/>
          <w:noProof/>
          <w:sz w:val="24"/>
          <w:szCs w:val="24"/>
          <w:lang w:val="es-ES"/>
        </w:rPr>
        <mc:AlternateContent>
          <mc:Choice Requires="wps">
            <w:drawing>
              <wp:inline distT="0" distB="0" distL="0" distR="0" wp14:anchorId="54CD21EE" wp14:editId="5C9B845F">
                <wp:extent cx="5895975" cy="266700"/>
                <wp:effectExtent l="0" t="0" r="9525" b="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66700"/>
                        </a:xfrm>
                        <a:prstGeom prst="rect">
                          <a:avLst/>
                        </a:prstGeom>
                        <a:solidFill>
                          <a:srgbClr val="FFFFFF"/>
                        </a:solidFill>
                        <a:ln w="9525">
                          <a:noFill/>
                          <a:miter lim="800000"/>
                          <a:headEnd/>
                          <a:tailEnd/>
                        </a:ln>
                      </wps:spPr>
                      <wps:txbx>
                        <w:txbxContent>
                          <w:p w:rsidR="00240D58" w:rsidRDefault="000219F7" w:rsidP="00240D58">
                            <w:pPr>
                              <w:pStyle w:val="Descripcin"/>
                              <w:jc w:val="center"/>
                            </w:pPr>
                            <w:proofErr w:type="spellStart"/>
                            <w:r>
                              <w:t>Tabla</w:t>
                            </w:r>
                            <w:proofErr w:type="spellEnd"/>
                            <w:r>
                              <w:t xml:space="preserve"> de </w:t>
                            </w:r>
                            <w:proofErr w:type="spellStart"/>
                            <w:r>
                              <w:t>datos</w:t>
                            </w:r>
                            <w:proofErr w:type="spellEnd"/>
                            <w:r>
                              <w:t xml:space="preserve"> para el </w:t>
                            </w:r>
                            <w:proofErr w:type="spellStart"/>
                            <w:r>
                              <w:t>gráfico</w:t>
                            </w:r>
                            <w:proofErr w:type="spellEnd"/>
                            <w:r>
                              <w:t xml:space="preserve"> </w:t>
                            </w:r>
                            <w:r w:rsidR="00240D58">
                              <w:t xml:space="preserve">1: </w:t>
                            </w:r>
                            <w:proofErr w:type="spellStart"/>
                            <w:r>
                              <w:t>Tipos</w:t>
                            </w:r>
                            <w:proofErr w:type="spellEnd"/>
                            <w:r>
                              <w:t xml:space="preserve"> de </w:t>
                            </w:r>
                            <w:proofErr w:type="spellStart"/>
                            <w:r>
                              <w:t>cerámicas</w:t>
                            </w:r>
                            <w:proofErr w:type="spellEnd"/>
                            <w:r>
                              <w:t xml:space="preserve"> locales y no locales</w:t>
                            </w:r>
                            <w:r w:rsidR="00240D58">
                              <w:t xml:space="preserve">. National Park Service. </w:t>
                            </w:r>
                          </w:p>
                          <w:p w:rsidR="00240D58" w:rsidRDefault="00240D58" w:rsidP="00240D58">
                            <w:pPr>
                              <w:jc w:val="center"/>
                              <w:rPr>
                                <w:b/>
                                <w:sz w:val="28"/>
                                <w:szCs w:val="28"/>
                              </w:rPr>
                            </w:pPr>
                          </w:p>
                        </w:txbxContent>
                      </wps:txbx>
                      <wps:bodyPr rot="0" vert="horz" wrap="square" lIns="91440" tIns="45720" rIns="91440" bIns="45720" anchor="t" anchorCtr="0">
                        <a:noAutofit/>
                      </wps:bodyPr>
                    </wps:wsp>
                  </a:graphicData>
                </a:graphic>
              </wp:inline>
            </w:drawing>
          </mc:Choice>
          <mc:Fallback>
            <w:pict>
              <v:shape w14:anchorId="54CD21EE" id="Text Box 31" o:spid="_x0000_s1034" type="#_x0000_t202" style="width:464.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" stroked="f">
                <v:textbox>
                  <w:txbxContent>
                    <w:p w:rsidR="00240D58" w:rsidRDefault="000219F7" w:rsidP="00240D58">
                      <w:pPr>
                        <w:pStyle w:val="Descripcin"/>
                        <w:jc w:val="center"/>
                      </w:pPr>
                      <w:r>
                        <w:t xml:space="preserve">Tabla de datos para el gráfico </w:t>
                      </w:r>
                      <w:r w:rsidR="00240D58">
                        <w:t xml:space="preserve">1: </w:t>
                      </w:r>
                      <w:r>
                        <w:t>Tipos de cerámicas locales y no locales</w:t>
                      </w:r>
                      <w:r w:rsidR="00240D58">
                        <w:t xml:space="preserve">. National Park Service. </w:t>
                      </w:r>
                    </w:p>
                    <w:p w:rsidR="00240D58" w:rsidRDefault="00240D58" w:rsidP="00240D58">
                      <w:pPr>
                        <w:jc w:val="center"/>
                        <w:rPr>
                          <w:b/>
                          <w:sz w:val="28"/>
                          <w:szCs w:val="28"/>
                        </w:rPr>
                      </w:pPr>
                    </w:p>
                  </w:txbxContent>
                </v:textbox>
                <w10:anchorlock/>
              </v:shape>
            </w:pict>
          </mc:Fallback>
        </mc:AlternateContent>
      </w:r>
    </w:p>
    <w:p w:rsidR="00240D58" w:rsidRPr="001C5849" w:rsidRDefault="00240D58" w:rsidP="00240D58">
      <w:pPr>
        <w:rPr>
          <w:rFonts w:ascii="Arial" w:hAnsi="Arial" w:cs="Arial"/>
          <w:sz w:val="24"/>
          <w:szCs w:val="24"/>
          <w:lang w:val="es-ES"/>
        </w:rPr>
      </w:pPr>
    </w:p>
    <w:p w:rsidR="00240D58" w:rsidRPr="001C5849" w:rsidRDefault="00B83FE7" w:rsidP="00240D58">
      <w:pPr>
        <w:rPr>
          <w:rFonts w:ascii="Arial" w:hAnsi="Arial" w:cs="Arial"/>
          <w:sz w:val="24"/>
          <w:szCs w:val="24"/>
          <w:lang w:val="es-ES"/>
        </w:rPr>
      </w:pPr>
      <w:r w:rsidRPr="00B83FE7">
        <w:rPr>
          <w:rFonts w:ascii="Arial" w:hAnsi="Arial" w:cs="Arial"/>
          <w:sz w:val="24"/>
          <w:szCs w:val="24"/>
          <w:lang w:val="es-ES"/>
        </w:rPr>
        <w:t>¿La cantidad de cerámica hecha en el sitio aumentó o disminuyó con el tiempo? ¿Qué pasa con l</w:t>
      </w:r>
      <w:r>
        <w:rPr>
          <w:rFonts w:ascii="Arial" w:hAnsi="Arial" w:cs="Arial"/>
          <w:sz w:val="24"/>
          <w:szCs w:val="24"/>
          <w:lang w:val="es-ES"/>
        </w:rPr>
        <w:t>a</w:t>
      </w:r>
      <w:r w:rsidRPr="00B83FE7">
        <w:rPr>
          <w:rFonts w:ascii="Arial" w:hAnsi="Arial" w:cs="Arial"/>
          <w:sz w:val="24"/>
          <w:szCs w:val="24"/>
          <w:lang w:val="es-ES"/>
        </w:rPr>
        <w:t>s hech</w:t>
      </w:r>
      <w:r>
        <w:rPr>
          <w:rFonts w:ascii="Arial" w:hAnsi="Arial" w:cs="Arial"/>
          <w:sz w:val="24"/>
          <w:szCs w:val="24"/>
          <w:lang w:val="es-ES"/>
        </w:rPr>
        <w:t>a</w:t>
      </w:r>
      <w:r w:rsidRPr="00B83FE7">
        <w:rPr>
          <w:rFonts w:ascii="Arial" w:hAnsi="Arial" w:cs="Arial"/>
          <w:sz w:val="24"/>
          <w:szCs w:val="24"/>
          <w:lang w:val="es-ES"/>
        </w:rPr>
        <w:t>s en otros lugares?</w:t>
      </w:r>
    </w:p>
    <w:p w:rsidR="00240D58" w:rsidRPr="001C5849" w:rsidRDefault="00B83FE7" w:rsidP="00240D58">
      <w:pPr>
        <w:rPr>
          <w:rFonts w:ascii="Arial" w:hAnsi="Arial" w:cs="Arial"/>
          <w:sz w:val="24"/>
          <w:szCs w:val="24"/>
          <w:lang w:val="es-ES"/>
        </w:rPr>
      </w:pPr>
      <w:r w:rsidRPr="00B83FE7">
        <w:rPr>
          <w:rFonts w:ascii="Arial" w:hAnsi="Arial" w:cs="Arial"/>
          <w:sz w:val="24"/>
          <w:szCs w:val="24"/>
          <w:lang w:val="es-ES"/>
        </w:rPr>
        <w:t>Describe los patrones que ves. ¿La cantidad de cerámicas locales parece influir en la de las no locales? ¿Qué podría significar esto? ¿Podría este patrón decir algo sobre la disponibilidad de recursos locales? ¿Condiciones ambientales?</w:t>
      </w:r>
    </w:p>
    <w:p w:rsidR="00240D58" w:rsidRPr="001C5849" w:rsidRDefault="00240D58" w:rsidP="00240D58">
      <w:pPr>
        <w:rPr>
          <w:rFonts w:ascii="Arial" w:hAnsi="Arial" w:cs="Arial"/>
          <w:sz w:val="24"/>
          <w:szCs w:val="24"/>
          <w:lang w:val="es-ES"/>
        </w:rPr>
      </w:pPr>
    </w:p>
    <w:p w:rsidR="00240D58" w:rsidRPr="001C5849" w:rsidRDefault="00B83FE7" w:rsidP="00240D58">
      <w:pPr>
        <w:rPr>
          <w:rFonts w:ascii="Arial" w:hAnsi="Arial" w:cs="Arial"/>
          <w:sz w:val="24"/>
          <w:szCs w:val="24"/>
          <w:lang w:val="es-ES"/>
        </w:rPr>
      </w:pPr>
      <w:r>
        <w:rPr>
          <w:rFonts w:ascii="Arial" w:hAnsi="Arial" w:cs="Arial"/>
          <w:b/>
          <w:sz w:val="24"/>
          <w:szCs w:val="24"/>
          <w:lang w:val="es-ES"/>
        </w:rPr>
        <w:t>Paso</w:t>
      </w:r>
      <w:r w:rsidR="00240D58" w:rsidRPr="001C5849">
        <w:rPr>
          <w:rFonts w:ascii="Arial" w:hAnsi="Arial" w:cs="Arial"/>
          <w:b/>
          <w:sz w:val="24"/>
          <w:szCs w:val="24"/>
          <w:lang w:val="es-ES"/>
        </w:rPr>
        <w:t xml:space="preserve"> 4) </w:t>
      </w:r>
      <w:r w:rsidR="00240D58" w:rsidRPr="001C5849">
        <w:rPr>
          <w:rFonts w:ascii="Arial" w:hAnsi="Arial" w:cs="Arial"/>
          <w:sz w:val="24"/>
          <w:szCs w:val="24"/>
          <w:lang w:val="es-ES"/>
        </w:rPr>
        <w:t>C</w:t>
      </w:r>
      <w:r>
        <w:rPr>
          <w:rFonts w:ascii="Arial" w:hAnsi="Arial" w:cs="Arial"/>
          <w:sz w:val="24"/>
          <w:szCs w:val="24"/>
          <w:lang w:val="es-ES"/>
        </w:rPr>
        <w:t xml:space="preserve">ompara los resultados del gráfico 1 y </w:t>
      </w:r>
      <w:r w:rsidR="00B03476">
        <w:rPr>
          <w:rFonts w:ascii="Arial" w:hAnsi="Arial" w:cs="Arial"/>
          <w:sz w:val="24"/>
          <w:szCs w:val="24"/>
          <w:lang w:val="es-ES"/>
        </w:rPr>
        <w:t>2 que está a continuación.</w:t>
      </w:r>
      <w:r w:rsidR="00240D58" w:rsidRPr="001C5849">
        <w:rPr>
          <w:rFonts w:ascii="Arial" w:hAnsi="Arial" w:cs="Arial"/>
          <w:sz w:val="24"/>
          <w:szCs w:val="24"/>
          <w:lang w:val="es-ES"/>
        </w:rPr>
        <w:t xml:space="preserve"> </w:t>
      </w:r>
    </w:p>
    <w:p w:rsidR="00240D58" w:rsidRPr="001C5849" w:rsidRDefault="00240D58" w:rsidP="00240D58">
      <w:pPr>
        <w:jc w:val="center"/>
        <w:rPr>
          <w:rFonts w:ascii="Arial" w:hAnsi="Arial" w:cs="Arial"/>
          <w:sz w:val="24"/>
          <w:szCs w:val="24"/>
          <w:lang w:val="es-ES"/>
        </w:rPr>
      </w:pPr>
      <w:r w:rsidRPr="001C5849">
        <w:rPr>
          <w:rFonts w:ascii="Arial" w:hAnsi="Arial" w:cs="Arial"/>
          <w:noProof/>
          <w:lang w:val="es-ES"/>
        </w:rPr>
        <w:drawing>
          <wp:inline distT="0" distB="0" distL="0" distR="0" wp14:anchorId="55321357" wp14:editId="7D1CE0D8">
            <wp:extent cx="4572000" cy="2743200"/>
            <wp:effectExtent l="0" t="0" r="12700" b="12700"/>
            <wp:docPr id="192" name="Chart 192" descr="Graph 2 shows the number of locally-made versus non-locally made pottery sherds excavated from a site. Left axis reads number of sherds while bottom axis reflects sherd date range between 1000CE and 1200 CE in 10 year increments. Local pottery types increase from 1000CE to 1150 CE, then remain static in 1200 Ce. Non-local pottery types increase between 1000CE and 1050CE, decrease sharply in 1100CE, then steadily increase until 1200CE. " title="Graph 2: Local versus Non-local Pottery Typ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pPr w:leftFromText="180" w:rightFromText="180" w:vertAnchor="text" w:horzAnchor="margin" w:tblpXSpec="center" w:tblpY="885"/>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ata Table for Graph 2"/>
      </w:tblPr>
      <w:tblGrid>
        <w:gridCol w:w="2155"/>
        <w:gridCol w:w="2070"/>
        <w:gridCol w:w="2880"/>
      </w:tblGrid>
      <w:tr w:rsidR="00240D58" w:rsidRPr="001C5849" w:rsidTr="00A35B16">
        <w:trPr>
          <w:trHeight w:val="300"/>
          <w:tblHeader/>
        </w:trPr>
        <w:tc>
          <w:tcPr>
            <w:tcW w:w="2155" w:type="dxa"/>
            <w:shd w:val="clear" w:color="auto" w:fill="auto"/>
            <w:noWrap/>
            <w:vAlign w:val="bottom"/>
            <w:hideMark/>
          </w:tcPr>
          <w:p w:rsidR="00240D58" w:rsidRPr="001C5849" w:rsidRDefault="00B03476" w:rsidP="00A35B16">
            <w:pPr>
              <w:spacing w:after="0" w:line="240" w:lineRule="auto"/>
              <w:jc w:val="center"/>
              <w:rPr>
                <w:rFonts w:ascii="Arial" w:eastAsia="Times New Roman" w:hAnsi="Arial" w:cs="Arial"/>
                <w:b/>
                <w:bCs/>
                <w:color w:val="000000"/>
                <w:lang w:val="es-ES"/>
              </w:rPr>
            </w:pPr>
            <w:r>
              <w:rPr>
                <w:rFonts w:ascii="Arial" w:eastAsia="Times New Roman" w:hAnsi="Arial" w:cs="Arial"/>
                <w:b/>
                <w:bCs/>
                <w:color w:val="000000"/>
                <w:lang w:val="es-ES"/>
              </w:rPr>
              <w:t>Fecha de la capa del basural</w:t>
            </w:r>
          </w:p>
        </w:tc>
        <w:tc>
          <w:tcPr>
            <w:tcW w:w="2070" w:type="dxa"/>
            <w:shd w:val="clear" w:color="auto" w:fill="auto"/>
            <w:noWrap/>
            <w:vAlign w:val="bottom"/>
            <w:hideMark/>
          </w:tcPr>
          <w:p w:rsidR="00240D58" w:rsidRPr="001C5849" w:rsidRDefault="00B03476" w:rsidP="00A35B16">
            <w:pPr>
              <w:spacing w:after="0" w:line="240" w:lineRule="auto"/>
              <w:jc w:val="center"/>
              <w:rPr>
                <w:rFonts w:ascii="Arial" w:eastAsia="Times New Roman" w:hAnsi="Arial" w:cs="Arial"/>
                <w:b/>
                <w:bCs/>
                <w:color w:val="000000"/>
                <w:lang w:val="es-ES"/>
              </w:rPr>
            </w:pPr>
            <w:r>
              <w:rPr>
                <w:rFonts w:ascii="Arial" w:eastAsia="Times New Roman" w:hAnsi="Arial" w:cs="Arial"/>
                <w:b/>
                <w:bCs/>
                <w:color w:val="000000"/>
                <w:lang w:val="es-ES"/>
              </w:rPr>
              <w:t>Número de tiestos hechos localmente</w:t>
            </w:r>
          </w:p>
        </w:tc>
        <w:tc>
          <w:tcPr>
            <w:tcW w:w="2880" w:type="dxa"/>
            <w:shd w:val="clear" w:color="auto" w:fill="auto"/>
            <w:noWrap/>
            <w:vAlign w:val="bottom"/>
            <w:hideMark/>
          </w:tcPr>
          <w:p w:rsidR="00B03476" w:rsidRDefault="00B03476" w:rsidP="00B03476">
            <w:pPr>
              <w:spacing w:after="0" w:line="240" w:lineRule="auto"/>
              <w:jc w:val="center"/>
              <w:rPr>
                <w:rFonts w:ascii="Arial" w:eastAsia="Times New Roman" w:hAnsi="Arial" w:cs="Arial"/>
                <w:b/>
                <w:bCs/>
                <w:color w:val="000000"/>
                <w:lang w:val="es-ES"/>
              </w:rPr>
            </w:pPr>
            <w:r>
              <w:rPr>
                <w:rFonts w:ascii="Arial" w:eastAsia="Times New Roman" w:hAnsi="Arial" w:cs="Arial"/>
                <w:b/>
                <w:bCs/>
                <w:color w:val="000000"/>
                <w:lang w:val="es-ES"/>
              </w:rPr>
              <w:t>Número de tiestos hechos en otra localidad</w:t>
            </w:r>
          </w:p>
          <w:p w:rsidR="00240D58" w:rsidRPr="001C5849" w:rsidRDefault="00240D58" w:rsidP="00A35B16">
            <w:pPr>
              <w:spacing w:after="0" w:line="240" w:lineRule="auto"/>
              <w:jc w:val="center"/>
              <w:rPr>
                <w:rFonts w:ascii="Arial" w:eastAsia="Times New Roman" w:hAnsi="Arial" w:cs="Arial"/>
                <w:b/>
                <w:bCs/>
                <w:color w:val="000000"/>
                <w:lang w:val="es-ES"/>
              </w:rPr>
            </w:pP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1000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2</w:t>
            </w: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1050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2</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9</w:t>
            </w: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1100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5</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3</w:t>
            </w: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1150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7</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6</w:t>
            </w:r>
          </w:p>
        </w:tc>
      </w:tr>
      <w:tr w:rsidR="00240D58" w:rsidRPr="001C5849" w:rsidTr="00A35B16">
        <w:trPr>
          <w:trHeight w:val="300"/>
          <w:tblHeader/>
        </w:trPr>
        <w:tc>
          <w:tcPr>
            <w:tcW w:w="2155"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1200 CE</w:t>
            </w:r>
          </w:p>
        </w:tc>
        <w:tc>
          <w:tcPr>
            <w:tcW w:w="207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7</w:t>
            </w:r>
          </w:p>
        </w:tc>
        <w:tc>
          <w:tcPr>
            <w:tcW w:w="2880" w:type="dxa"/>
            <w:shd w:val="clear" w:color="auto" w:fill="auto"/>
            <w:noWrap/>
            <w:vAlign w:val="bottom"/>
            <w:hideMark/>
          </w:tcPr>
          <w:p w:rsidR="00240D58" w:rsidRPr="001C5849" w:rsidRDefault="00240D58" w:rsidP="00A35B16">
            <w:pPr>
              <w:spacing w:after="0" w:line="240" w:lineRule="auto"/>
              <w:jc w:val="center"/>
              <w:rPr>
                <w:rFonts w:ascii="Arial" w:eastAsia="Times New Roman" w:hAnsi="Arial" w:cs="Arial"/>
                <w:color w:val="000000"/>
                <w:lang w:val="es-ES"/>
              </w:rPr>
            </w:pPr>
            <w:r w:rsidRPr="001C5849">
              <w:rPr>
                <w:rFonts w:ascii="Arial" w:eastAsia="Times New Roman" w:hAnsi="Arial" w:cs="Arial"/>
                <w:color w:val="000000"/>
                <w:lang w:val="es-ES"/>
              </w:rPr>
              <w:t>10</w:t>
            </w:r>
          </w:p>
        </w:tc>
      </w:tr>
    </w:tbl>
    <w:p w:rsidR="00240D58" w:rsidRPr="001C5849" w:rsidRDefault="00240D58" w:rsidP="00240D58">
      <w:pPr>
        <w:rPr>
          <w:rFonts w:ascii="Arial" w:hAnsi="Arial" w:cs="Arial"/>
          <w:sz w:val="24"/>
          <w:szCs w:val="24"/>
          <w:lang w:val="es-ES"/>
        </w:rPr>
      </w:pPr>
      <w:r w:rsidRPr="001C5849">
        <w:rPr>
          <w:rFonts w:ascii="Arial" w:hAnsi="Arial" w:cs="Arial"/>
          <w:noProof/>
          <w:sz w:val="24"/>
          <w:szCs w:val="24"/>
          <w:lang w:val="es-ES"/>
        </w:rPr>
        <mc:AlternateContent>
          <mc:Choice Requires="wps">
            <w:drawing>
              <wp:inline distT="0" distB="0" distL="0" distR="0" wp14:anchorId="57EAC26B" wp14:editId="643157C3">
                <wp:extent cx="5238750" cy="304800"/>
                <wp:effectExtent l="0" t="0" r="0" b="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04800"/>
                        </a:xfrm>
                        <a:prstGeom prst="rect">
                          <a:avLst/>
                        </a:prstGeom>
                        <a:solidFill>
                          <a:srgbClr val="FFFFFF"/>
                        </a:solidFill>
                        <a:ln w="9525">
                          <a:noFill/>
                          <a:miter lim="800000"/>
                          <a:headEnd/>
                          <a:tailEnd/>
                        </a:ln>
                      </wps:spPr>
                      <wps:txbx>
                        <w:txbxContent>
                          <w:p w:rsidR="00B03476" w:rsidRPr="00EC591E" w:rsidRDefault="00B03476" w:rsidP="00B03476">
                            <w:pPr>
                              <w:pStyle w:val="Descripcin"/>
                              <w:jc w:val="center"/>
                            </w:pPr>
                            <w:proofErr w:type="spellStart"/>
                            <w:r>
                              <w:t>Gráfico</w:t>
                            </w:r>
                            <w:proofErr w:type="spellEnd"/>
                            <w:r w:rsidRPr="00EC591E">
                              <w:t xml:space="preserve"> </w:t>
                            </w:r>
                            <w:r>
                              <w:t>2</w:t>
                            </w:r>
                            <w:r w:rsidRPr="00EC591E">
                              <w:t xml:space="preserve">: </w:t>
                            </w:r>
                            <w:proofErr w:type="spellStart"/>
                            <w:r>
                              <w:t>Tipos</w:t>
                            </w:r>
                            <w:proofErr w:type="spellEnd"/>
                            <w:r>
                              <w:t xml:space="preserve"> de </w:t>
                            </w:r>
                            <w:proofErr w:type="spellStart"/>
                            <w:r>
                              <w:t>cerámica</w:t>
                            </w:r>
                            <w:proofErr w:type="spellEnd"/>
                            <w:r>
                              <w:t xml:space="preserve"> locales y no locales</w:t>
                            </w:r>
                            <w:r w:rsidRPr="00EC591E">
                              <w:t xml:space="preserve">. National Park Service. </w:t>
                            </w:r>
                          </w:p>
                          <w:p w:rsidR="00240D58" w:rsidRDefault="00240D58" w:rsidP="00240D58">
                            <w:pPr>
                              <w:pStyle w:val="Descripcin"/>
                              <w:jc w:val="center"/>
                            </w:pPr>
                            <w:r>
                              <w:t xml:space="preserve">National Park Service. </w:t>
                            </w:r>
                          </w:p>
                          <w:p w:rsidR="00240D58" w:rsidRDefault="00240D58" w:rsidP="00240D58">
                            <w:pPr>
                              <w:jc w:val="center"/>
                              <w:rPr>
                                <w:b/>
                                <w:sz w:val="28"/>
                                <w:szCs w:val="28"/>
                              </w:rPr>
                            </w:pPr>
                          </w:p>
                        </w:txbxContent>
                      </wps:txbx>
                      <wps:bodyPr rot="0" vert="horz" wrap="square" lIns="91440" tIns="45720" rIns="91440" bIns="45720" anchor="t" anchorCtr="0">
                        <a:noAutofit/>
                      </wps:bodyPr>
                    </wps:wsp>
                  </a:graphicData>
                </a:graphic>
              </wp:inline>
            </w:drawing>
          </mc:Choice>
          <mc:Fallback>
            <w:pict>
              <v:shape w14:anchorId="57EAC26B" id="Text Box 29" o:spid="_x0000_s1035" type="#_x0000_t202" style="width:41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" stroked="f">
                <v:textbox>
                  <w:txbxContent>
                    <w:p w:rsidR="00B03476" w:rsidRPr="00EC591E" w:rsidRDefault="00B03476" w:rsidP="00B03476">
                      <w:pPr>
                        <w:pStyle w:val="Descripcin"/>
                        <w:jc w:val="center"/>
                      </w:pPr>
                      <w:r>
                        <w:t>Gráfico</w:t>
                      </w:r>
                      <w:r w:rsidRPr="00EC591E">
                        <w:t xml:space="preserve"> </w:t>
                      </w:r>
                      <w:r>
                        <w:t>2</w:t>
                      </w:r>
                      <w:r w:rsidRPr="00EC591E">
                        <w:t xml:space="preserve">: </w:t>
                      </w:r>
                      <w:r>
                        <w:t>Tipos de cerámica locales y no locales</w:t>
                      </w:r>
                      <w:r w:rsidRPr="00EC591E">
                        <w:t xml:space="preserve">. National Park Service. </w:t>
                      </w:r>
                    </w:p>
                    <w:p w:rsidR="00240D58" w:rsidRDefault="00240D58" w:rsidP="00240D58">
                      <w:pPr>
                        <w:pStyle w:val="Descripcin"/>
                        <w:jc w:val="center"/>
                      </w:pPr>
                      <w:r>
                        <w:t xml:space="preserve">National Park Service. </w:t>
                      </w:r>
                    </w:p>
                    <w:p w:rsidR="00240D58" w:rsidRDefault="00240D58" w:rsidP="00240D58">
                      <w:pPr>
                        <w:jc w:val="center"/>
                        <w:rPr>
                          <w:b/>
                          <w:sz w:val="28"/>
                          <w:szCs w:val="28"/>
                        </w:rPr>
                      </w:pPr>
                    </w:p>
                  </w:txbxContent>
                </v:textbox>
                <w10:anchorlock/>
              </v:shape>
            </w:pict>
          </mc:Fallback>
        </mc:AlternateContent>
      </w:r>
      <w:r w:rsidRPr="001C5849">
        <w:rPr>
          <w:rFonts w:ascii="Arial" w:hAnsi="Arial" w:cs="Arial"/>
          <w:noProof/>
          <w:sz w:val="24"/>
          <w:szCs w:val="24"/>
          <w:lang w:val="es-ES"/>
        </w:rPr>
        <mc:AlternateContent>
          <mc:Choice Requires="wps">
            <w:drawing>
              <wp:inline distT="0" distB="0" distL="0" distR="0" wp14:anchorId="5400CC53" wp14:editId="3DAB68FD">
                <wp:extent cx="5934075" cy="266700"/>
                <wp:effectExtent l="0" t="0" r="9525" b="0"/>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66700"/>
                        </a:xfrm>
                        <a:prstGeom prst="rect">
                          <a:avLst/>
                        </a:prstGeom>
                        <a:solidFill>
                          <a:srgbClr val="FFFFFF"/>
                        </a:solidFill>
                        <a:ln w="9525">
                          <a:noFill/>
                          <a:miter lim="800000"/>
                          <a:headEnd/>
                          <a:tailEnd/>
                        </a:ln>
                      </wps:spPr>
                      <wps:txbx>
                        <w:txbxContent>
                          <w:p w:rsidR="00B03476" w:rsidRDefault="00B03476" w:rsidP="00B03476">
                            <w:pPr>
                              <w:pStyle w:val="Descripcin"/>
                              <w:jc w:val="center"/>
                            </w:pPr>
                            <w:proofErr w:type="spellStart"/>
                            <w:r>
                              <w:t>Tabla</w:t>
                            </w:r>
                            <w:proofErr w:type="spellEnd"/>
                            <w:r>
                              <w:t xml:space="preserve"> de </w:t>
                            </w:r>
                            <w:proofErr w:type="spellStart"/>
                            <w:r>
                              <w:t>datos</w:t>
                            </w:r>
                            <w:proofErr w:type="spellEnd"/>
                            <w:r>
                              <w:t xml:space="preserve"> para el </w:t>
                            </w:r>
                            <w:proofErr w:type="spellStart"/>
                            <w:r>
                              <w:t>gráfico</w:t>
                            </w:r>
                            <w:proofErr w:type="spellEnd"/>
                            <w:r>
                              <w:t xml:space="preserve"> 2: </w:t>
                            </w:r>
                            <w:proofErr w:type="spellStart"/>
                            <w:r>
                              <w:t>Tipos</w:t>
                            </w:r>
                            <w:proofErr w:type="spellEnd"/>
                            <w:r>
                              <w:t xml:space="preserve"> de </w:t>
                            </w:r>
                            <w:proofErr w:type="spellStart"/>
                            <w:r>
                              <w:t>cerámicas</w:t>
                            </w:r>
                            <w:proofErr w:type="spellEnd"/>
                            <w:r>
                              <w:t xml:space="preserve"> locales y no locales. National Park Service. </w:t>
                            </w:r>
                          </w:p>
                          <w:p w:rsidR="00240D58" w:rsidRDefault="00240D58" w:rsidP="00240D58">
                            <w:pPr>
                              <w:jc w:val="center"/>
                              <w:rPr>
                                <w:b/>
                                <w:sz w:val="28"/>
                                <w:szCs w:val="28"/>
                              </w:rPr>
                            </w:pPr>
                          </w:p>
                        </w:txbxContent>
                      </wps:txbx>
                      <wps:bodyPr rot="0" vert="horz" wrap="square" lIns="91440" tIns="45720" rIns="91440" bIns="45720" anchor="t" anchorCtr="0">
                        <a:noAutofit/>
                      </wps:bodyPr>
                    </wps:wsp>
                  </a:graphicData>
                </a:graphic>
              </wp:inline>
            </w:drawing>
          </mc:Choice>
          <mc:Fallback>
            <w:pict>
              <v:shape w14:anchorId="5400CC53" id="Text Box 193" o:spid="_x0000_s1036" type="#_x0000_t202" style="width:467.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" stroked="f">
                <v:textbox>
                  <w:txbxContent>
                    <w:p w:rsidR="00B03476" w:rsidRDefault="00B03476" w:rsidP="00B03476">
                      <w:pPr>
                        <w:pStyle w:val="Descripcin"/>
                        <w:jc w:val="center"/>
                      </w:pPr>
                      <w:r>
                        <w:t xml:space="preserve">Tabla de datos para el gráfico </w:t>
                      </w:r>
                      <w:r>
                        <w:t>2</w:t>
                      </w:r>
                      <w:r>
                        <w:t xml:space="preserve">: Tipos de cerámicas locales y no locales. National Park Service. </w:t>
                      </w:r>
                    </w:p>
                    <w:p w:rsidR="00240D58" w:rsidRDefault="00240D58" w:rsidP="00240D58">
                      <w:pPr>
                        <w:jc w:val="center"/>
                        <w:rPr>
                          <w:b/>
                          <w:sz w:val="28"/>
                          <w:szCs w:val="28"/>
                        </w:rPr>
                      </w:pPr>
                    </w:p>
                  </w:txbxContent>
                </v:textbox>
                <w10:anchorlock/>
              </v:shape>
            </w:pict>
          </mc:Fallback>
        </mc:AlternateContent>
      </w:r>
    </w:p>
    <w:p w:rsidR="00240D58" w:rsidRPr="001C5849" w:rsidRDefault="00B03476" w:rsidP="00240D58">
      <w:pPr>
        <w:rPr>
          <w:rFonts w:ascii="Arial" w:hAnsi="Arial" w:cs="Arial"/>
          <w:sz w:val="24"/>
          <w:szCs w:val="24"/>
          <w:lang w:val="es-ES"/>
        </w:rPr>
      </w:pPr>
      <w:r w:rsidRPr="00B03476">
        <w:rPr>
          <w:rFonts w:ascii="Arial" w:hAnsi="Arial" w:cs="Arial"/>
          <w:sz w:val="24"/>
          <w:szCs w:val="24"/>
          <w:lang w:val="es-ES"/>
        </w:rPr>
        <w:t>¿Difieren los patrones en este gráfico? ¿Cómo cambia esto tu interpretación del sitio?</w:t>
      </w:r>
    </w:p>
    <w:p w:rsidR="00F3416D" w:rsidRPr="001C5849" w:rsidRDefault="00F3416D" w:rsidP="00F3416D">
      <w:pPr>
        <w:jc w:val="center"/>
        <w:rPr>
          <w:rFonts w:ascii="Arial" w:hAnsi="Arial" w:cs="Arial"/>
          <w:sz w:val="24"/>
          <w:szCs w:val="24"/>
          <w:lang w:val="es-ES"/>
        </w:rPr>
      </w:pPr>
    </w:p>
    <w:sectPr w:rsidR="00F3416D" w:rsidRPr="001C5849">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936" w:rsidRDefault="002C3936" w:rsidP="005E67BD">
      <w:pPr>
        <w:spacing w:after="0" w:line="240" w:lineRule="auto"/>
      </w:pPr>
      <w:r>
        <w:separator/>
      </w:r>
    </w:p>
  </w:endnote>
  <w:endnote w:type="continuationSeparator" w:id="0">
    <w:p w:rsidR="002C3936" w:rsidRDefault="002C3936" w:rsidP="005E6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95551"/>
      <w:docPartObj>
        <w:docPartGallery w:val="Page Numbers (Bottom of Page)"/>
        <w:docPartUnique/>
      </w:docPartObj>
    </w:sdtPr>
    <w:sdtEndPr>
      <w:rPr>
        <w:noProof/>
      </w:rPr>
    </w:sdtEndPr>
    <w:sdtContent>
      <w:p w:rsidR="00BC721E" w:rsidRDefault="00BC721E">
        <w:pPr>
          <w:pStyle w:val="Piedepgina"/>
          <w:jc w:val="center"/>
        </w:pPr>
        <w:r>
          <w:fldChar w:fldCharType="begin"/>
        </w:r>
        <w:r>
          <w:instrText xml:space="preserve"> PAGE   \* MERGEFORMAT </w:instrText>
        </w:r>
        <w:r>
          <w:fldChar w:fldCharType="separate"/>
        </w:r>
        <w:r w:rsidR="00A012E4">
          <w:rPr>
            <w:noProof/>
          </w:rPr>
          <w:t>4</w:t>
        </w:r>
        <w:r>
          <w:rPr>
            <w:noProof/>
          </w:rPr>
          <w:fldChar w:fldCharType="end"/>
        </w:r>
      </w:p>
    </w:sdtContent>
  </w:sdt>
  <w:p w:rsidR="00BC721E" w:rsidRDefault="00BC72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017136"/>
      <w:docPartObj>
        <w:docPartGallery w:val="Page Numbers (Bottom of Page)"/>
        <w:docPartUnique/>
      </w:docPartObj>
    </w:sdtPr>
    <w:sdtEndPr>
      <w:rPr>
        <w:noProof/>
      </w:rPr>
    </w:sdtEndPr>
    <w:sdtContent>
      <w:p w:rsidR="00A30ABB" w:rsidRDefault="00240D58">
        <w:pPr>
          <w:pStyle w:val="Piedepgina"/>
          <w:jc w:val="center"/>
        </w:pPr>
        <w:r>
          <w:fldChar w:fldCharType="begin"/>
        </w:r>
        <w:r>
          <w:instrText xml:space="preserve"> PAGE   \* MERGEFORMAT </w:instrText>
        </w:r>
        <w:r>
          <w:fldChar w:fldCharType="separate"/>
        </w:r>
        <w:r w:rsidR="00A012E4">
          <w:rPr>
            <w:noProof/>
          </w:rPr>
          <w:t>11</w:t>
        </w:r>
        <w:r>
          <w:rPr>
            <w:noProof/>
          </w:rPr>
          <w:fldChar w:fldCharType="end"/>
        </w:r>
      </w:p>
    </w:sdtContent>
  </w:sdt>
  <w:p w:rsidR="00A30ABB" w:rsidRDefault="002C39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936" w:rsidRDefault="002C3936" w:rsidP="005E67BD">
      <w:pPr>
        <w:spacing w:after="0" w:line="240" w:lineRule="auto"/>
      </w:pPr>
      <w:r>
        <w:separator/>
      </w:r>
    </w:p>
  </w:footnote>
  <w:footnote w:type="continuationSeparator" w:id="0">
    <w:p w:rsidR="002C3936" w:rsidRDefault="002C3936" w:rsidP="005E67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defaultTabStop w:val="720"/>
  <w:hyphenationZone w:val="425"/>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BD"/>
    <w:rsid w:val="000219F7"/>
    <w:rsid w:val="00025A66"/>
    <w:rsid w:val="00070856"/>
    <w:rsid w:val="000721FD"/>
    <w:rsid w:val="00137680"/>
    <w:rsid w:val="00144211"/>
    <w:rsid w:val="00165BA2"/>
    <w:rsid w:val="001C5849"/>
    <w:rsid w:val="00240D58"/>
    <w:rsid w:val="002C3936"/>
    <w:rsid w:val="002E5AAB"/>
    <w:rsid w:val="00321EE1"/>
    <w:rsid w:val="00325157"/>
    <w:rsid w:val="00334D38"/>
    <w:rsid w:val="00341A95"/>
    <w:rsid w:val="003F786D"/>
    <w:rsid w:val="0046778F"/>
    <w:rsid w:val="004678D9"/>
    <w:rsid w:val="004D1C56"/>
    <w:rsid w:val="005E67BD"/>
    <w:rsid w:val="00652AD6"/>
    <w:rsid w:val="00786D57"/>
    <w:rsid w:val="0084507E"/>
    <w:rsid w:val="00873880"/>
    <w:rsid w:val="008D719A"/>
    <w:rsid w:val="00997544"/>
    <w:rsid w:val="009B7548"/>
    <w:rsid w:val="009C3BE5"/>
    <w:rsid w:val="00A012E4"/>
    <w:rsid w:val="00AA16CA"/>
    <w:rsid w:val="00AA5A7A"/>
    <w:rsid w:val="00AA68AD"/>
    <w:rsid w:val="00B03476"/>
    <w:rsid w:val="00B83FE7"/>
    <w:rsid w:val="00BC721E"/>
    <w:rsid w:val="00C0565D"/>
    <w:rsid w:val="00D11E30"/>
    <w:rsid w:val="00D44CC2"/>
    <w:rsid w:val="00DD3287"/>
    <w:rsid w:val="00EA76E0"/>
    <w:rsid w:val="00F3416D"/>
    <w:rsid w:val="00F6776F"/>
    <w:rsid w:val="00F83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E42435-DCFF-45F5-9D45-3E49C751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16D"/>
  </w:style>
  <w:style w:type="paragraph" w:styleId="Ttulo1">
    <w:name w:val="heading 1"/>
    <w:basedOn w:val="Normal"/>
    <w:next w:val="Normal"/>
    <w:link w:val="Ttulo1Car"/>
    <w:uiPriority w:val="9"/>
    <w:qFormat/>
    <w:rsid w:val="005E67BD"/>
    <w:pPr>
      <w:keepNext/>
      <w:keepLines/>
      <w:spacing w:before="240" w:after="0"/>
      <w:outlineLvl w:val="0"/>
    </w:pPr>
    <w:rPr>
      <w:rFonts w:ascii="Arial" w:eastAsiaTheme="majorEastAsia" w:hAnsi="Arial" w:cstheme="majorBidi"/>
      <w:b/>
      <w:sz w:val="28"/>
      <w:szCs w:val="32"/>
    </w:rPr>
  </w:style>
  <w:style w:type="paragraph" w:styleId="Ttulo2">
    <w:name w:val="heading 2"/>
    <w:basedOn w:val="Ttulo3"/>
    <w:next w:val="Normal"/>
    <w:link w:val="Ttulo2Car"/>
    <w:uiPriority w:val="9"/>
    <w:unhideWhenUsed/>
    <w:qFormat/>
    <w:rsid w:val="005E67BD"/>
    <w:pPr>
      <w:keepNext w:val="0"/>
      <w:keepLines w:val="0"/>
      <w:spacing w:before="0" w:after="160"/>
      <w:outlineLvl w:val="1"/>
    </w:pPr>
    <w:rPr>
      <w:rFonts w:eastAsiaTheme="minorHAnsi" w:cs="Arial"/>
      <w:sz w:val="28"/>
      <w:u w:val="single"/>
    </w:rPr>
  </w:style>
  <w:style w:type="paragraph" w:styleId="Ttulo3">
    <w:name w:val="heading 3"/>
    <w:aliases w:val="Subheadings"/>
    <w:basedOn w:val="Normal"/>
    <w:next w:val="Normal"/>
    <w:link w:val="Ttulo3Car"/>
    <w:autoRedefine/>
    <w:uiPriority w:val="9"/>
    <w:unhideWhenUsed/>
    <w:qFormat/>
    <w:rsid w:val="00AA68AD"/>
    <w:pPr>
      <w:keepNext/>
      <w:keepLines/>
      <w:spacing w:before="40" w:after="0"/>
      <w:outlineLvl w:val="2"/>
    </w:pPr>
    <w:rPr>
      <w:rFonts w:ascii="Arial" w:eastAsiaTheme="majorEastAsia" w:hAnsi="Arial" w:cstheme="majorBidi"/>
      <w:b/>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Subheadings Car"/>
    <w:basedOn w:val="Fuentedeprrafopredeter"/>
    <w:link w:val="Ttulo3"/>
    <w:uiPriority w:val="9"/>
    <w:rsid w:val="00AA68AD"/>
    <w:rPr>
      <w:rFonts w:ascii="Arial" w:eastAsiaTheme="majorEastAsia" w:hAnsi="Arial" w:cstheme="majorBidi"/>
      <w:b/>
      <w:sz w:val="24"/>
      <w:szCs w:val="24"/>
      <w:lang w:val="es-ES"/>
    </w:rPr>
  </w:style>
  <w:style w:type="character" w:customStyle="1" w:styleId="Ttulo1Car">
    <w:name w:val="Título 1 Car"/>
    <w:basedOn w:val="Fuentedeprrafopredeter"/>
    <w:link w:val="Ttulo1"/>
    <w:uiPriority w:val="9"/>
    <w:rsid w:val="005E67BD"/>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5E67BD"/>
    <w:rPr>
      <w:rFonts w:ascii="Arial" w:hAnsi="Arial" w:cs="Arial"/>
      <w:i/>
      <w:sz w:val="28"/>
      <w:szCs w:val="24"/>
      <w:u w:val="single"/>
    </w:rPr>
  </w:style>
  <w:style w:type="character" w:styleId="Hipervnculo">
    <w:name w:val="Hyperlink"/>
    <w:basedOn w:val="Fuentedeprrafopredeter"/>
    <w:uiPriority w:val="99"/>
    <w:unhideWhenUsed/>
    <w:rsid w:val="005E67BD"/>
    <w:rPr>
      <w:color w:val="0563C1" w:themeColor="hyperlink"/>
      <w:u w:val="single"/>
    </w:rPr>
  </w:style>
  <w:style w:type="paragraph" w:styleId="Descripcin">
    <w:name w:val="caption"/>
    <w:basedOn w:val="Normal"/>
    <w:next w:val="Normal"/>
    <w:uiPriority w:val="35"/>
    <w:unhideWhenUsed/>
    <w:qFormat/>
    <w:rsid w:val="005E67BD"/>
    <w:pPr>
      <w:spacing w:after="200" w:line="240" w:lineRule="auto"/>
    </w:pPr>
    <w:rPr>
      <w:rFonts w:ascii="Arial" w:hAnsi="Arial"/>
      <w:i/>
      <w:iCs/>
      <w:sz w:val="20"/>
      <w:szCs w:val="18"/>
    </w:rPr>
  </w:style>
  <w:style w:type="paragraph" w:styleId="NormalWeb">
    <w:name w:val="Normal (Web)"/>
    <w:basedOn w:val="Normal"/>
    <w:uiPriority w:val="99"/>
    <w:semiHidden/>
    <w:unhideWhenUsed/>
    <w:rsid w:val="005E67BD"/>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5E67B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E67BD"/>
    <w:rPr>
      <w:sz w:val="20"/>
      <w:szCs w:val="20"/>
    </w:rPr>
  </w:style>
  <w:style w:type="character" w:styleId="Refdenotaalfinal">
    <w:name w:val="endnote reference"/>
    <w:basedOn w:val="Fuentedeprrafopredeter"/>
    <w:uiPriority w:val="99"/>
    <w:semiHidden/>
    <w:unhideWhenUsed/>
    <w:rsid w:val="005E67BD"/>
    <w:rPr>
      <w:vertAlign w:val="superscript"/>
    </w:rPr>
  </w:style>
  <w:style w:type="paragraph" w:styleId="Encabezado">
    <w:name w:val="header"/>
    <w:basedOn w:val="Normal"/>
    <w:link w:val="EncabezadoCar"/>
    <w:uiPriority w:val="99"/>
    <w:unhideWhenUsed/>
    <w:rsid w:val="00BC721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C721E"/>
  </w:style>
  <w:style w:type="paragraph" w:styleId="Piedepgina">
    <w:name w:val="footer"/>
    <w:basedOn w:val="Normal"/>
    <w:link w:val="PiedepginaCar"/>
    <w:uiPriority w:val="99"/>
    <w:unhideWhenUsed/>
    <w:rsid w:val="00BC721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C7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19720">
      <w:bodyDiv w:val="1"/>
      <w:marLeft w:val="0"/>
      <w:marRight w:val="0"/>
      <w:marTop w:val="0"/>
      <w:marBottom w:val="0"/>
      <w:divBdr>
        <w:top w:val="none" w:sz="0" w:space="0" w:color="auto"/>
        <w:left w:val="none" w:sz="0" w:space="0" w:color="auto"/>
        <w:bottom w:val="none" w:sz="0" w:space="0" w:color="auto"/>
        <w:right w:val="none" w:sz="0" w:space="0" w:color="auto"/>
      </w:divBdr>
      <w:divsChild>
        <w:div w:id="619916895">
          <w:marLeft w:val="0"/>
          <w:marRight w:val="0"/>
          <w:marTop w:val="0"/>
          <w:marBottom w:val="0"/>
          <w:divBdr>
            <w:top w:val="none" w:sz="0" w:space="0" w:color="auto"/>
            <w:left w:val="none" w:sz="0" w:space="0" w:color="auto"/>
            <w:bottom w:val="none" w:sz="0" w:space="0" w:color="auto"/>
            <w:right w:val="none" w:sz="0" w:space="0" w:color="auto"/>
          </w:divBdr>
          <w:divsChild>
            <w:div w:id="1334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843">
      <w:bodyDiv w:val="1"/>
      <w:marLeft w:val="0"/>
      <w:marRight w:val="0"/>
      <w:marTop w:val="0"/>
      <w:marBottom w:val="0"/>
      <w:divBdr>
        <w:top w:val="none" w:sz="0" w:space="0" w:color="auto"/>
        <w:left w:val="none" w:sz="0" w:space="0" w:color="auto"/>
        <w:bottom w:val="none" w:sz="0" w:space="0" w:color="auto"/>
        <w:right w:val="none" w:sz="0" w:space="0" w:color="auto"/>
      </w:divBdr>
    </w:div>
    <w:div w:id="238711378">
      <w:bodyDiv w:val="1"/>
      <w:marLeft w:val="0"/>
      <w:marRight w:val="0"/>
      <w:marTop w:val="0"/>
      <w:marBottom w:val="0"/>
      <w:divBdr>
        <w:top w:val="none" w:sz="0" w:space="0" w:color="auto"/>
        <w:left w:val="none" w:sz="0" w:space="0" w:color="auto"/>
        <w:bottom w:val="none" w:sz="0" w:space="0" w:color="auto"/>
        <w:right w:val="none" w:sz="0" w:space="0" w:color="auto"/>
      </w:divBdr>
      <w:divsChild>
        <w:div w:id="1239442840">
          <w:marLeft w:val="0"/>
          <w:marRight w:val="0"/>
          <w:marTop w:val="0"/>
          <w:marBottom w:val="0"/>
          <w:divBdr>
            <w:top w:val="none" w:sz="0" w:space="0" w:color="auto"/>
            <w:left w:val="none" w:sz="0" w:space="0" w:color="auto"/>
            <w:bottom w:val="none" w:sz="0" w:space="0" w:color="auto"/>
            <w:right w:val="none" w:sz="0" w:space="0" w:color="auto"/>
          </w:divBdr>
          <w:divsChild>
            <w:div w:id="108502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80707">
      <w:bodyDiv w:val="1"/>
      <w:marLeft w:val="0"/>
      <w:marRight w:val="0"/>
      <w:marTop w:val="0"/>
      <w:marBottom w:val="0"/>
      <w:divBdr>
        <w:top w:val="none" w:sz="0" w:space="0" w:color="auto"/>
        <w:left w:val="none" w:sz="0" w:space="0" w:color="auto"/>
        <w:bottom w:val="none" w:sz="0" w:space="0" w:color="auto"/>
        <w:right w:val="none" w:sz="0" w:space="0" w:color="auto"/>
      </w:divBdr>
    </w:div>
    <w:div w:id="778449514">
      <w:bodyDiv w:val="1"/>
      <w:marLeft w:val="0"/>
      <w:marRight w:val="0"/>
      <w:marTop w:val="0"/>
      <w:marBottom w:val="0"/>
      <w:divBdr>
        <w:top w:val="none" w:sz="0" w:space="0" w:color="auto"/>
        <w:left w:val="none" w:sz="0" w:space="0" w:color="auto"/>
        <w:bottom w:val="none" w:sz="0" w:space="0" w:color="auto"/>
        <w:right w:val="none" w:sz="0" w:space="0" w:color="auto"/>
      </w:divBdr>
    </w:div>
    <w:div w:id="826936811">
      <w:bodyDiv w:val="1"/>
      <w:marLeft w:val="0"/>
      <w:marRight w:val="0"/>
      <w:marTop w:val="0"/>
      <w:marBottom w:val="0"/>
      <w:divBdr>
        <w:top w:val="none" w:sz="0" w:space="0" w:color="auto"/>
        <w:left w:val="none" w:sz="0" w:space="0" w:color="auto"/>
        <w:bottom w:val="none" w:sz="0" w:space="0" w:color="auto"/>
        <w:right w:val="none" w:sz="0" w:space="0" w:color="auto"/>
      </w:divBdr>
    </w:div>
    <w:div w:id="955332995">
      <w:bodyDiv w:val="1"/>
      <w:marLeft w:val="0"/>
      <w:marRight w:val="0"/>
      <w:marTop w:val="0"/>
      <w:marBottom w:val="0"/>
      <w:divBdr>
        <w:top w:val="none" w:sz="0" w:space="0" w:color="auto"/>
        <w:left w:val="none" w:sz="0" w:space="0" w:color="auto"/>
        <w:bottom w:val="none" w:sz="0" w:space="0" w:color="auto"/>
        <w:right w:val="none" w:sz="0" w:space="0" w:color="auto"/>
      </w:divBdr>
    </w:div>
    <w:div w:id="1044871872">
      <w:bodyDiv w:val="1"/>
      <w:marLeft w:val="0"/>
      <w:marRight w:val="0"/>
      <w:marTop w:val="0"/>
      <w:marBottom w:val="0"/>
      <w:divBdr>
        <w:top w:val="none" w:sz="0" w:space="0" w:color="auto"/>
        <w:left w:val="none" w:sz="0" w:space="0" w:color="auto"/>
        <w:bottom w:val="none" w:sz="0" w:space="0" w:color="auto"/>
        <w:right w:val="none" w:sz="0" w:space="0" w:color="auto"/>
      </w:divBdr>
    </w:div>
    <w:div w:id="1152134463">
      <w:bodyDiv w:val="1"/>
      <w:marLeft w:val="0"/>
      <w:marRight w:val="0"/>
      <w:marTop w:val="0"/>
      <w:marBottom w:val="0"/>
      <w:divBdr>
        <w:top w:val="none" w:sz="0" w:space="0" w:color="auto"/>
        <w:left w:val="none" w:sz="0" w:space="0" w:color="auto"/>
        <w:bottom w:val="none" w:sz="0" w:space="0" w:color="auto"/>
        <w:right w:val="none" w:sz="0" w:space="0" w:color="auto"/>
      </w:divBdr>
      <w:divsChild>
        <w:div w:id="56441175">
          <w:marLeft w:val="0"/>
          <w:marRight w:val="0"/>
          <w:marTop w:val="0"/>
          <w:marBottom w:val="0"/>
          <w:divBdr>
            <w:top w:val="none" w:sz="0" w:space="0" w:color="auto"/>
            <w:left w:val="none" w:sz="0" w:space="0" w:color="auto"/>
            <w:bottom w:val="none" w:sz="0" w:space="0" w:color="auto"/>
            <w:right w:val="none" w:sz="0" w:space="0" w:color="auto"/>
          </w:divBdr>
          <w:divsChild>
            <w:div w:id="10240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9858">
      <w:bodyDiv w:val="1"/>
      <w:marLeft w:val="0"/>
      <w:marRight w:val="0"/>
      <w:marTop w:val="0"/>
      <w:marBottom w:val="0"/>
      <w:divBdr>
        <w:top w:val="none" w:sz="0" w:space="0" w:color="auto"/>
        <w:left w:val="none" w:sz="0" w:space="0" w:color="auto"/>
        <w:bottom w:val="none" w:sz="0" w:space="0" w:color="auto"/>
        <w:right w:val="none" w:sz="0" w:space="0" w:color="auto"/>
      </w:divBdr>
    </w:div>
    <w:div w:id="1160345518">
      <w:bodyDiv w:val="1"/>
      <w:marLeft w:val="0"/>
      <w:marRight w:val="0"/>
      <w:marTop w:val="0"/>
      <w:marBottom w:val="0"/>
      <w:divBdr>
        <w:top w:val="none" w:sz="0" w:space="0" w:color="auto"/>
        <w:left w:val="none" w:sz="0" w:space="0" w:color="auto"/>
        <w:bottom w:val="none" w:sz="0" w:space="0" w:color="auto"/>
        <w:right w:val="none" w:sz="0" w:space="0" w:color="auto"/>
      </w:divBdr>
      <w:divsChild>
        <w:div w:id="1091464268">
          <w:marLeft w:val="0"/>
          <w:marRight w:val="0"/>
          <w:marTop w:val="0"/>
          <w:marBottom w:val="0"/>
          <w:divBdr>
            <w:top w:val="none" w:sz="0" w:space="0" w:color="auto"/>
            <w:left w:val="none" w:sz="0" w:space="0" w:color="auto"/>
            <w:bottom w:val="none" w:sz="0" w:space="0" w:color="auto"/>
            <w:right w:val="none" w:sz="0" w:space="0" w:color="auto"/>
          </w:divBdr>
          <w:divsChild>
            <w:div w:id="9657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212">
      <w:bodyDiv w:val="1"/>
      <w:marLeft w:val="0"/>
      <w:marRight w:val="0"/>
      <w:marTop w:val="0"/>
      <w:marBottom w:val="0"/>
      <w:divBdr>
        <w:top w:val="none" w:sz="0" w:space="0" w:color="auto"/>
        <w:left w:val="none" w:sz="0" w:space="0" w:color="auto"/>
        <w:bottom w:val="none" w:sz="0" w:space="0" w:color="auto"/>
        <w:right w:val="none" w:sz="0" w:space="0" w:color="auto"/>
      </w:divBdr>
    </w:div>
    <w:div w:id="1193689229">
      <w:bodyDiv w:val="1"/>
      <w:marLeft w:val="0"/>
      <w:marRight w:val="0"/>
      <w:marTop w:val="0"/>
      <w:marBottom w:val="0"/>
      <w:divBdr>
        <w:top w:val="none" w:sz="0" w:space="0" w:color="auto"/>
        <w:left w:val="none" w:sz="0" w:space="0" w:color="auto"/>
        <w:bottom w:val="none" w:sz="0" w:space="0" w:color="auto"/>
        <w:right w:val="none" w:sz="0" w:space="0" w:color="auto"/>
      </w:divBdr>
    </w:div>
    <w:div w:id="1263681231">
      <w:bodyDiv w:val="1"/>
      <w:marLeft w:val="0"/>
      <w:marRight w:val="0"/>
      <w:marTop w:val="0"/>
      <w:marBottom w:val="0"/>
      <w:divBdr>
        <w:top w:val="none" w:sz="0" w:space="0" w:color="auto"/>
        <w:left w:val="none" w:sz="0" w:space="0" w:color="auto"/>
        <w:bottom w:val="none" w:sz="0" w:space="0" w:color="auto"/>
        <w:right w:val="none" w:sz="0" w:space="0" w:color="auto"/>
      </w:divBdr>
      <w:divsChild>
        <w:div w:id="1801650882">
          <w:marLeft w:val="0"/>
          <w:marRight w:val="0"/>
          <w:marTop w:val="0"/>
          <w:marBottom w:val="0"/>
          <w:divBdr>
            <w:top w:val="none" w:sz="0" w:space="0" w:color="auto"/>
            <w:left w:val="none" w:sz="0" w:space="0" w:color="auto"/>
            <w:bottom w:val="none" w:sz="0" w:space="0" w:color="auto"/>
            <w:right w:val="none" w:sz="0" w:space="0" w:color="auto"/>
          </w:divBdr>
          <w:divsChild>
            <w:div w:id="19606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8871">
      <w:bodyDiv w:val="1"/>
      <w:marLeft w:val="0"/>
      <w:marRight w:val="0"/>
      <w:marTop w:val="0"/>
      <w:marBottom w:val="0"/>
      <w:divBdr>
        <w:top w:val="none" w:sz="0" w:space="0" w:color="auto"/>
        <w:left w:val="none" w:sz="0" w:space="0" w:color="auto"/>
        <w:bottom w:val="none" w:sz="0" w:space="0" w:color="auto"/>
        <w:right w:val="none" w:sz="0" w:space="0" w:color="auto"/>
      </w:divBdr>
      <w:divsChild>
        <w:div w:id="1336303831">
          <w:marLeft w:val="0"/>
          <w:marRight w:val="0"/>
          <w:marTop w:val="0"/>
          <w:marBottom w:val="0"/>
          <w:divBdr>
            <w:top w:val="none" w:sz="0" w:space="0" w:color="auto"/>
            <w:left w:val="none" w:sz="0" w:space="0" w:color="auto"/>
            <w:bottom w:val="none" w:sz="0" w:space="0" w:color="auto"/>
            <w:right w:val="none" w:sz="0" w:space="0" w:color="auto"/>
          </w:divBdr>
          <w:divsChild>
            <w:div w:id="6790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8133">
      <w:bodyDiv w:val="1"/>
      <w:marLeft w:val="0"/>
      <w:marRight w:val="0"/>
      <w:marTop w:val="0"/>
      <w:marBottom w:val="0"/>
      <w:divBdr>
        <w:top w:val="none" w:sz="0" w:space="0" w:color="auto"/>
        <w:left w:val="none" w:sz="0" w:space="0" w:color="auto"/>
        <w:bottom w:val="none" w:sz="0" w:space="0" w:color="auto"/>
        <w:right w:val="none" w:sz="0" w:space="0" w:color="auto"/>
      </w:divBdr>
    </w:div>
    <w:div w:id="1467892316">
      <w:bodyDiv w:val="1"/>
      <w:marLeft w:val="0"/>
      <w:marRight w:val="0"/>
      <w:marTop w:val="0"/>
      <w:marBottom w:val="0"/>
      <w:divBdr>
        <w:top w:val="none" w:sz="0" w:space="0" w:color="auto"/>
        <w:left w:val="none" w:sz="0" w:space="0" w:color="auto"/>
        <w:bottom w:val="none" w:sz="0" w:space="0" w:color="auto"/>
        <w:right w:val="none" w:sz="0" w:space="0" w:color="auto"/>
      </w:divBdr>
    </w:div>
    <w:div w:id="1603566401">
      <w:bodyDiv w:val="1"/>
      <w:marLeft w:val="0"/>
      <w:marRight w:val="0"/>
      <w:marTop w:val="0"/>
      <w:marBottom w:val="0"/>
      <w:divBdr>
        <w:top w:val="none" w:sz="0" w:space="0" w:color="auto"/>
        <w:left w:val="none" w:sz="0" w:space="0" w:color="auto"/>
        <w:bottom w:val="none" w:sz="0" w:space="0" w:color="auto"/>
        <w:right w:val="none" w:sz="0" w:space="0" w:color="auto"/>
      </w:divBdr>
    </w:div>
    <w:div w:id="1630285518">
      <w:bodyDiv w:val="1"/>
      <w:marLeft w:val="0"/>
      <w:marRight w:val="0"/>
      <w:marTop w:val="0"/>
      <w:marBottom w:val="0"/>
      <w:divBdr>
        <w:top w:val="none" w:sz="0" w:space="0" w:color="auto"/>
        <w:left w:val="none" w:sz="0" w:space="0" w:color="auto"/>
        <w:bottom w:val="none" w:sz="0" w:space="0" w:color="auto"/>
        <w:right w:val="none" w:sz="0" w:space="0" w:color="auto"/>
      </w:divBdr>
      <w:divsChild>
        <w:div w:id="1477378921">
          <w:marLeft w:val="0"/>
          <w:marRight w:val="0"/>
          <w:marTop w:val="0"/>
          <w:marBottom w:val="0"/>
          <w:divBdr>
            <w:top w:val="none" w:sz="0" w:space="0" w:color="auto"/>
            <w:left w:val="none" w:sz="0" w:space="0" w:color="auto"/>
            <w:bottom w:val="none" w:sz="0" w:space="0" w:color="auto"/>
            <w:right w:val="none" w:sz="0" w:space="0" w:color="auto"/>
          </w:divBdr>
          <w:divsChild>
            <w:div w:id="19128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23404798">
      <w:bodyDiv w:val="1"/>
      <w:marLeft w:val="0"/>
      <w:marRight w:val="0"/>
      <w:marTop w:val="0"/>
      <w:marBottom w:val="0"/>
      <w:divBdr>
        <w:top w:val="none" w:sz="0" w:space="0" w:color="auto"/>
        <w:left w:val="none" w:sz="0" w:space="0" w:color="auto"/>
        <w:bottom w:val="none" w:sz="0" w:space="0" w:color="auto"/>
        <w:right w:val="none" w:sz="0" w:space="0" w:color="auto"/>
      </w:divBdr>
      <w:divsChild>
        <w:div w:id="228998611">
          <w:marLeft w:val="0"/>
          <w:marRight w:val="0"/>
          <w:marTop w:val="0"/>
          <w:marBottom w:val="0"/>
          <w:divBdr>
            <w:top w:val="none" w:sz="0" w:space="0" w:color="auto"/>
            <w:left w:val="none" w:sz="0" w:space="0" w:color="auto"/>
            <w:bottom w:val="none" w:sz="0" w:space="0" w:color="auto"/>
            <w:right w:val="none" w:sz="0" w:space="0" w:color="auto"/>
          </w:divBdr>
          <w:divsChild>
            <w:div w:id="19172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527">
      <w:bodyDiv w:val="1"/>
      <w:marLeft w:val="0"/>
      <w:marRight w:val="0"/>
      <w:marTop w:val="0"/>
      <w:marBottom w:val="0"/>
      <w:divBdr>
        <w:top w:val="none" w:sz="0" w:space="0" w:color="auto"/>
        <w:left w:val="none" w:sz="0" w:space="0" w:color="auto"/>
        <w:bottom w:val="none" w:sz="0" w:space="0" w:color="auto"/>
        <w:right w:val="none" w:sz="0" w:space="0" w:color="auto"/>
      </w:divBdr>
      <w:divsChild>
        <w:div w:id="1592858471">
          <w:marLeft w:val="0"/>
          <w:marRight w:val="0"/>
          <w:marTop w:val="0"/>
          <w:marBottom w:val="0"/>
          <w:divBdr>
            <w:top w:val="none" w:sz="0" w:space="0" w:color="auto"/>
            <w:left w:val="none" w:sz="0" w:space="0" w:color="auto"/>
            <w:bottom w:val="none" w:sz="0" w:space="0" w:color="auto"/>
            <w:right w:val="none" w:sz="0" w:space="0" w:color="auto"/>
          </w:divBdr>
          <w:divsChild>
            <w:div w:id="151854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69233">
      <w:bodyDiv w:val="1"/>
      <w:marLeft w:val="0"/>
      <w:marRight w:val="0"/>
      <w:marTop w:val="0"/>
      <w:marBottom w:val="0"/>
      <w:divBdr>
        <w:top w:val="none" w:sz="0" w:space="0" w:color="auto"/>
        <w:left w:val="none" w:sz="0" w:space="0" w:color="auto"/>
        <w:bottom w:val="none" w:sz="0" w:space="0" w:color="auto"/>
        <w:right w:val="none" w:sz="0" w:space="0" w:color="auto"/>
      </w:divBdr>
    </w:div>
    <w:div w:id="1900625073">
      <w:bodyDiv w:val="1"/>
      <w:marLeft w:val="0"/>
      <w:marRight w:val="0"/>
      <w:marTop w:val="0"/>
      <w:marBottom w:val="0"/>
      <w:divBdr>
        <w:top w:val="none" w:sz="0" w:space="0" w:color="auto"/>
        <w:left w:val="none" w:sz="0" w:space="0" w:color="auto"/>
        <w:bottom w:val="none" w:sz="0" w:space="0" w:color="auto"/>
        <w:right w:val="none" w:sz="0" w:space="0" w:color="auto"/>
      </w:divBdr>
      <w:divsChild>
        <w:div w:id="1498227627">
          <w:marLeft w:val="0"/>
          <w:marRight w:val="0"/>
          <w:marTop w:val="0"/>
          <w:marBottom w:val="0"/>
          <w:divBdr>
            <w:top w:val="none" w:sz="0" w:space="0" w:color="auto"/>
            <w:left w:val="none" w:sz="0" w:space="0" w:color="auto"/>
            <w:bottom w:val="none" w:sz="0" w:space="0" w:color="auto"/>
            <w:right w:val="none" w:sz="0" w:space="0" w:color="auto"/>
          </w:divBdr>
          <w:divsChild>
            <w:div w:id="6022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4377">
      <w:bodyDiv w:val="1"/>
      <w:marLeft w:val="0"/>
      <w:marRight w:val="0"/>
      <w:marTop w:val="0"/>
      <w:marBottom w:val="0"/>
      <w:divBdr>
        <w:top w:val="none" w:sz="0" w:space="0" w:color="auto"/>
        <w:left w:val="none" w:sz="0" w:space="0" w:color="auto"/>
        <w:bottom w:val="none" w:sz="0" w:space="0" w:color="auto"/>
        <w:right w:val="none" w:sz="0" w:space="0" w:color="auto"/>
      </w:divBdr>
    </w:div>
    <w:div w:id="2014529904">
      <w:bodyDiv w:val="1"/>
      <w:marLeft w:val="0"/>
      <w:marRight w:val="0"/>
      <w:marTop w:val="0"/>
      <w:marBottom w:val="0"/>
      <w:divBdr>
        <w:top w:val="none" w:sz="0" w:space="0" w:color="auto"/>
        <w:left w:val="none" w:sz="0" w:space="0" w:color="auto"/>
        <w:bottom w:val="none" w:sz="0" w:space="0" w:color="auto"/>
        <w:right w:val="none" w:sz="0" w:space="0" w:color="auto"/>
      </w:divBdr>
    </w:div>
    <w:div w:id="2035031345">
      <w:bodyDiv w:val="1"/>
      <w:marLeft w:val="0"/>
      <w:marRight w:val="0"/>
      <w:marTop w:val="0"/>
      <w:marBottom w:val="0"/>
      <w:divBdr>
        <w:top w:val="none" w:sz="0" w:space="0" w:color="auto"/>
        <w:left w:val="none" w:sz="0" w:space="0" w:color="auto"/>
        <w:bottom w:val="none" w:sz="0" w:space="0" w:color="auto"/>
        <w:right w:val="none" w:sz="0" w:space="0" w:color="auto"/>
      </w:divBdr>
      <w:divsChild>
        <w:div w:id="872424734">
          <w:marLeft w:val="0"/>
          <w:marRight w:val="0"/>
          <w:marTop w:val="0"/>
          <w:marBottom w:val="0"/>
          <w:divBdr>
            <w:top w:val="none" w:sz="0" w:space="0" w:color="auto"/>
            <w:left w:val="none" w:sz="0" w:space="0" w:color="auto"/>
            <w:bottom w:val="none" w:sz="0" w:space="0" w:color="auto"/>
            <w:right w:val="none" w:sz="0" w:space="0" w:color="auto"/>
          </w:divBdr>
          <w:divsChild>
            <w:div w:id="8765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584">
      <w:bodyDiv w:val="1"/>
      <w:marLeft w:val="0"/>
      <w:marRight w:val="0"/>
      <w:marTop w:val="0"/>
      <w:marBottom w:val="0"/>
      <w:divBdr>
        <w:top w:val="none" w:sz="0" w:space="0" w:color="auto"/>
        <w:left w:val="none" w:sz="0" w:space="0" w:color="auto"/>
        <w:bottom w:val="none" w:sz="0" w:space="0" w:color="auto"/>
        <w:right w:val="none" w:sz="0" w:space="0" w:color="auto"/>
      </w:divBdr>
      <w:divsChild>
        <w:div w:id="1194464511">
          <w:marLeft w:val="0"/>
          <w:marRight w:val="0"/>
          <w:marTop w:val="0"/>
          <w:marBottom w:val="0"/>
          <w:divBdr>
            <w:top w:val="none" w:sz="0" w:space="0" w:color="auto"/>
            <w:left w:val="none" w:sz="0" w:space="0" w:color="auto"/>
            <w:bottom w:val="none" w:sz="0" w:space="0" w:color="auto"/>
            <w:right w:val="none" w:sz="0" w:space="0" w:color="auto"/>
          </w:divBdr>
          <w:divsChild>
            <w:div w:id="4639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0.jpeg"/><Relationship Id="rId24"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chart" Target="charts/chart1.xml"/><Relationship Id="rId10" Type="http://schemas.openxmlformats.org/officeDocument/2006/relationships/image" Target="media/image4.jpeg"/><Relationship Id="rId19" Type="http://schemas.microsoft.com/office/2007/relationships/hdphoto" Target="media/hdphoto3.wdp"/><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sz="1600" b="1" i="0" u="none" strike="noStrike" baseline="0"/>
              <a:t>Tipos de cerámica locales y no locales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barChart>
        <c:barDir val="col"/>
        <c:grouping val="clustered"/>
        <c:varyColors val="0"/>
        <c:ser>
          <c:idx val="0"/>
          <c:order val="0"/>
          <c:tx>
            <c:strRef>
              <c:f>[Graphdata.xlsx]Sheet1!$C$1</c:f>
              <c:strCache>
                <c:ptCount val="1"/>
                <c:pt idx="0">
                  <c:v>Local Pottery Type</c:v>
                </c:pt>
              </c:strCache>
            </c:strRef>
          </c:tx>
          <c:spPr>
            <a:solidFill>
              <a:schemeClr val="accent1">
                <a:lumMod val="50000"/>
              </a:schemeClr>
            </a:solidFill>
            <a:ln>
              <a:noFill/>
            </a:ln>
            <a:effectLst/>
          </c:spPr>
          <c:invertIfNegative val="0"/>
          <c:cat>
            <c:strRef>
              <c:f>[Graphdata.xlsx]Sheet1!$B$2:$B$6</c:f>
              <c:strCache>
                <c:ptCount val="5"/>
                <c:pt idx="0">
                  <c:v>1000 CE</c:v>
                </c:pt>
                <c:pt idx="1">
                  <c:v>1050 CE</c:v>
                </c:pt>
                <c:pt idx="2">
                  <c:v>1100 CE</c:v>
                </c:pt>
                <c:pt idx="3">
                  <c:v>1150 CE</c:v>
                </c:pt>
                <c:pt idx="4">
                  <c:v>1200 CE</c:v>
                </c:pt>
              </c:strCache>
            </c:strRef>
          </c:cat>
          <c:val>
            <c:numRef>
              <c:f>[Graphdata.xlsx]Sheet1!$C$2:$C$6</c:f>
              <c:numCache>
                <c:formatCode>General</c:formatCode>
                <c:ptCount val="5"/>
                <c:pt idx="0">
                  <c:v>1</c:v>
                </c:pt>
                <c:pt idx="1">
                  <c:v>2</c:v>
                </c:pt>
                <c:pt idx="2">
                  <c:v>5</c:v>
                </c:pt>
                <c:pt idx="3">
                  <c:v>7</c:v>
                </c:pt>
                <c:pt idx="4">
                  <c:v>11</c:v>
                </c:pt>
              </c:numCache>
            </c:numRef>
          </c:val>
          <c:extLst>
            <c:ext xmlns:c16="http://schemas.microsoft.com/office/drawing/2014/chart" uri="{C3380CC4-5D6E-409C-BE32-E72D297353CC}">
              <c16:uniqueId val="{00000000-1228-44DA-B0E9-AE2C9625D15C}"/>
            </c:ext>
          </c:extLst>
        </c:ser>
        <c:ser>
          <c:idx val="1"/>
          <c:order val="1"/>
          <c:tx>
            <c:strRef>
              <c:f>[Graphdata.xlsx]Sheet1!$D$1</c:f>
              <c:strCache>
                <c:ptCount val="1"/>
                <c:pt idx="0">
                  <c:v>Non-Local Pottery Type</c:v>
                </c:pt>
              </c:strCache>
            </c:strRef>
          </c:tx>
          <c:spPr>
            <a:solidFill>
              <a:srgbClr val="FFC000"/>
            </a:solidFill>
            <a:ln>
              <a:noFill/>
            </a:ln>
            <a:effectLst/>
          </c:spPr>
          <c:invertIfNegative val="0"/>
          <c:cat>
            <c:strRef>
              <c:f>[Graphdata.xlsx]Sheet1!$B$2:$B$6</c:f>
              <c:strCache>
                <c:ptCount val="5"/>
                <c:pt idx="0">
                  <c:v>1000 CE</c:v>
                </c:pt>
                <c:pt idx="1">
                  <c:v>1050 CE</c:v>
                </c:pt>
                <c:pt idx="2">
                  <c:v>1100 CE</c:v>
                </c:pt>
                <c:pt idx="3">
                  <c:v>1150 CE</c:v>
                </c:pt>
                <c:pt idx="4">
                  <c:v>1200 CE</c:v>
                </c:pt>
              </c:strCache>
            </c:strRef>
          </c:cat>
          <c:val>
            <c:numRef>
              <c:f>[Graphdata.xlsx]Sheet1!$D$2:$D$6</c:f>
              <c:numCache>
                <c:formatCode>General</c:formatCode>
                <c:ptCount val="5"/>
                <c:pt idx="0">
                  <c:v>6</c:v>
                </c:pt>
                <c:pt idx="1">
                  <c:v>9</c:v>
                </c:pt>
                <c:pt idx="2">
                  <c:v>7</c:v>
                </c:pt>
                <c:pt idx="3">
                  <c:v>5</c:v>
                </c:pt>
                <c:pt idx="4">
                  <c:v>1</c:v>
                </c:pt>
              </c:numCache>
            </c:numRef>
          </c:val>
          <c:extLst>
            <c:ext xmlns:c16="http://schemas.microsoft.com/office/drawing/2014/chart" uri="{C3380CC4-5D6E-409C-BE32-E72D297353CC}">
              <c16:uniqueId val="{00000001-1228-44DA-B0E9-AE2C9625D15C}"/>
            </c:ext>
          </c:extLst>
        </c:ser>
        <c:dLbls>
          <c:showLegendKey val="0"/>
          <c:showVal val="0"/>
          <c:showCatName val="0"/>
          <c:showSerName val="0"/>
          <c:showPercent val="0"/>
          <c:showBubbleSize val="0"/>
        </c:dLbls>
        <c:gapWidth val="100"/>
        <c:overlap val="-24"/>
        <c:axId val="391905160"/>
        <c:axId val="391902536"/>
      </c:barChart>
      <c:catAx>
        <c:axId val="391905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391902536"/>
        <c:crosses val="autoZero"/>
        <c:auto val="1"/>
        <c:lblAlgn val="ctr"/>
        <c:lblOffset val="100"/>
        <c:noMultiLvlLbl val="0"/>
      </c:catAx>
      <c:valAx>
        <c:axId val="3919025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39190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sz="1800" b="1" i="0" baseline="0">
                <a:effectLst/>
              </a:rPr>
              <a:t>Tipos de cerámica locales y no locales</a:t>
            </a:r>
            <a:endParaRPr lang="es-CL">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barChart>
        <c:barDir val="col"/>
        <c:grouping val="clustered"/>
        <c:varyColors val="0"/>
        <c:ser>
          <c:idx val="0"/>
          <c:order val="0"/>
          <c:tx>
            <c:strRef>
              <c:f>[Graphdata.xlsx]Sheet1!$C$18</c:f>
              <c:strCache>
                <c:ptCount val="1"/>
                <c:pt idx="0">
                  <c:v>Local Pottery Type</c:v>
                </c:pt>
              </c:strCache>
            </c:strRef>
          </c:tx>
          <c:spPr>
            <a:solidFill>
              <a:schemeClr val="accent5">
                <a:lumMod val="50000"/>
              </a:schemeClr>
            </a:solidFill>
            <a:ln>
              <a:noFill/>
            </a:ln>
            <a:effectLst/>
          </c:spPr>
          <c:invertIfNegative val="0"/>
          <c:cat>
            <c:strRef>
              <c:f>[Graphdata.xlsx]Sheet1!$B$19:$B$23</c:f>
              <c:strCache>
                <c:ptCount val="5"/>
                <c:pt idx="0">
                  <c:v>1000 CE</c:v>
                </c:pt>
                <c:pt idx="1">
                  <c:v>1050 CE</c:v>
                </c:pt>
                <c:pt idx="2">
                  <c:v>1100 CE</c:v>
                </c:pt>
                <c:pt idx="3">
                  <c:v>1150 CE</c:v>
                </c:pt>
                <c:pt idx="4">
                  <c:v>1200 CE</c:v>
                </c:pt>
              </c:strCache>
            </c:strRef>
          </c:cat>
          <c:val>
            <c:numRef>
              <c:f>[Graphdata.xlsx]Sheet1!$C$19:$C$23</c:f>
              <c:numCache>
                <c:formatCode>General</c:formatCode>
                <c:ptCount val="5"/>
                <c:pt idx="0">
                  <c:v>1</c:v>
                </c:pt>
                <c:pt idx="1">
                  <c:v>2</c:v>
                </c:pt>
                <c:pt idx="2">
                  <c:v>5</c:v>
                </c:pt>
                <c:pt idx="3">
                  <c:v>7</c:v>
                </c:pt>
                <c:pt idx="4">
                  <c:v>7</c:v>
                </c:pt>
              </c:numCache>
            </c:numRef>
          </c:val>
          <c:extLst>
            <c:ext xmlns:c16="http://schemas.microsoft.com/office/drawing/2014/chart" uri="{C3380CC4-5D6E-409C-BE32-E72D297353CC}">
              <c16:uniqueId val="{00000000-D581-4D9B-8162-19B1965F759C}"/>
            </c:ext>
          </c:extLst>
        </c:ser>
        <c:ser>
          <c:idx val="1"/>
          <c:order val="1"/>
          <c:tx>
            <c:strRef>
              <c:f>[Graphdata.xlsx]Sheet1!$D$18</c:f>
              <c:strCache>
                <c:ptCount val="1"/>
                <c:pt idx="0">
                  <c:v>Non-Local Pottery Type</c:v>
                </c:pt>
              </c:strCache>
            </c:strRef>
          </c:tx>
          <c:spPr>
            <a:solidFill>
              <a:srgbClr val="FFC000"/>
            </a:solidFill>
            <a:ln>
              <a:noFill/>
            </a:ln>
            <a:effectLst/>
          </c:spPr>
          <c:invertIfNegative val="0"/>
          <c:cat>
            <c:strRef>
              <c:f>[Graphdata.xlsx]Sheet1!$B$19:$B$23</c:f>
              <c:strCache>
                <c:ptCount val="5"/>
                <c:pt idx="0">
                  <c:v>1000 CE</c:v>
                </c:pt>
                <c:pt idx="1">
                  <c:v>1050 CE</c:v>
                </c:pt>
                <c:pt idx="2">
                  <c:v>1100 CE</c:v>
                </c:pt>
                <c:pt idx="3">
                  <c:v>1150 CE</c:v>
                </c:pt>
                <c:pt idx="4">
                  <c:v>1200 CE</c:v>
                </c:pt>
              </c:strCache>
            </c:strRef>
          </c:cat>
          <c:val>
            <c:numRef>
              <c:f>[Graphdata.xlsx]Sheet1!$D$19:$D$23</c:f>
              <c:numCache>
                <c:formatCode>General</c:formatCode>
                <c:ptCount val="5"/>
                <c:pt idx="0">
                  <c:v>2</c:v>
                </c:pt>
                <c:pt idx="1">
                  <c:v>9</c:v>
                </c:pt>
                <c:pt idx="2">
                  <c:v>3</c:v>
                </c:pt>
                <c:pt idx="3">
                  <c:v>6</c:v>
                </c:pt>
                <c:pt idx="4">
                  <c:v>10</c:v>
                </c:pt>
              </c:numCache>
            </c:numRef>
          </c:val>
          <c:extLst>
            <c:ext xmlns:c16="http://schemas.microsoft.com/office/drawing/2014/chart" uri="{C3380CC4-5D6E-409C-BE32-E72D297353CC}">
              <c16:uniqueId val="{00000001-D581-4D9B-8162-19B1965F759C}"/>
            </c:ext>
          </c:extLst>
        </c:ser>
        <c:dLbls>
          <c:showLegendKey val="0"/>
          <c:showVal val="0"/>
          <c:showCatName val="0"/>
          <c:showSerName val="0"/>
          <c:showPercent val="0"/>
          <c:showBubbleSize val="0"/>
        </c:dLbls>
        <c:gapWidth val="100"/>
        <c:overlap val="-24"/>
        <c:axId val="391903848"/>
        <c:axId val="391904504"/>
      </c:barChart>
      <c:catAx>
        <c:axId val="391903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391904504"/>
        <c:crosses val="autoZero"/>
        <c:auto val="1"/>
        <c:lblAlgn val="ctr"/>
        <c:lblOffset val="100"/>
        <c:noMultiLvlLbl val="0"/>
      </c:catAx>
      <c:valAx>
        <c:axId val="3919045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39190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2145</Words>
  <Characters>11798</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National Park Service</Company>
  <LinksUpToDate>false</LinksUpToDate>
  <CharactersWithSpaces>13916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Microsoft Office User</cp:lastModifiedBy>
  <cp:revision>4</cp:revision>
  <dcterms:created xsi:type="dcterms:W3CDTF">2019-01-20T03:18:00Z</dcterms:created>
  <dcterms:modified xsi:type="dcterms:W3CDTF">2019-01-21T21:59:00Z</dcterms:modified>
</cp:coreProperties>
</file>